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44C6C" w14:textId="77777777" w:rsidR="00A84CF8" w:rsidRPr="003E0453" w:rsidRDefault="00A84CF8" w:rsidP="00C14165">
      <w:pPr>
        <w:spacing w:line="360" w:lineRule="auto"/>
        <w:jc w:val="center"/>
        <w:rPr>
          <w:rFonts w:ascii="ＭＳ ゴシック" w:eastAsia="ＭＳ ゴシック" w:hAnsi="ＭＳ ゴシック"/>
          <w:sz w:val="28"/>
          <w:szCs w:val="28"/>
        </w:rPr>
      </w:pPr>
      <w:r w:rsidRPr="00A84CF8">
        <w:rPr>
          <w:rFonts w:ascii="ＭＳ ゴシック" w:eastAsia="ＭＳ ゴシック" w:hAnsi="ＭＳ ゴシック" w:hint="eastAsia"/>
          <w:spacing w:val="62"/>
          <w:kern w:val="0"/>
          <w:sz w:val="28"/>
          <w:szCs w:val="28"/>
          <w:fitText w:val="2698" w:id="-1548562681"/>
        </w:rPr>
        <w:t>返還免除申請</w:t>
      </w:r>
      <w:r w:rsidRPr="00A84CF8">
        <w:rPr>
          <w:rFonts w:ascii="ＭＳ ゴシック" w:eastAsia="ＭＳ ゴシック" w:hAnsi="ＭＳ ゴシック" w:hint="eastAsia"/>
          <w:spacing w:val="-3"/>
          <w:kern w:val="0"/>
          <w:sz w:val="28"/>
          <w:szCs w:val="28"/>
          <w:fitText w:val="2698" w:id="-1548562681"/>
        </w:rPr>
        <w:t>書</w:t>
      </w:r>
    </w:p>
    <w:p w14:paraId="1E849A5C" w14:textId="77777777" w:rsidR="00A84CF8" w:rsidRPr="003D2D88" w:rsidRDefault="00A84CF8" w:rsidP="00A84CF8">
      <w:pPr>
        <w:wordWrap w:val="0"/>
        <w:spacing w:line="360" w:lineRule="auto"/>
        <w:ind w:right="-25"/>
        <w:jc w:val="right"/>
        <w:rPr>
          <w:rFonts w:ascii="ＭＳ 明朝" w:hAnsi="ＭＳ 明朝"/>
          <w:szCs w:val="21"/>
        </w:rPr>
      </w:pPr>
      <w:r>
        <w:rPr>
          <w:rFonts w:ascii="ＭＳ 明朝" w:hAnsi="ＭＳ 明朝" w:hint="eastAsia"/>
          <w:szCs w:val="21"/>
        </w:rPr>
        <w:t xml:space="preserve">　　　　</w:t>
      </w:r>
      <w:r w:rsidRPr="003D2D88">
        <w:rPr>
          <w:rFonts w:ascii="ＭＳ 明朝" w:hAnsi="ＭＳ 明朝" w:hint="eastAsia"/>
          <w:szCs w:val="21"/>
        </w:rPr>
        <w:t>年　　　月　　　日</w:t>
      </w:r>
    </w:p>
    <w:p w14:paraId="60228E11" w14:textId="56A1F35D" w:rsidR="00A84CF8" w:rsidRDefault="00A84CF8" w:rsidP="00A84CF8">
      <w:pPr>
        <w:spacing w:line="276" w:lineRule="auto"/>
        <w:rPr>
          <w:rFonts w:ascii="ＭＳ 明朝" w:hAnsi="ＭＳ 明朝"/>
          <w:szCs w:val="21"/>
        </w:rPr>
      </w:pPr>
      <w:r w:rsidRPr="003D2D88">
        <w:rPr>
          <w:rFonts w:ascii="ＭＳ 明朝" w:hAnsi="ＭＳ 明朝" w:hint="eastAsia"/>
          <w:szCs w:val="21"/>
        </w:rPr>
        <w:t>東京都社会福祉協議会</w:t>
      </w:r>
      <w:r>
        <w:rPr>
          <w:rFonts w:ascii="ＭＳ 明朝" w:hAnsi="ＭＳ 明朝" w:hint="eastAsia"/>
          <w:szCs w:val="21"/>
        </w:rPr>
        <w:t>会</w:t>
      </w:r>
      <w:r w:rsidRPr="003D2D88">
        <w:rPr>
          <w:rFonts w:ascii="ＭＳ 明朝" w:hAnsi="ＭＳ 明朝" w:hint="eastAsia"/>
          <w:szCs w:val="21"/>
        </w:rPr>
        <w:t xml:space="preserve">長　</w:t>
      </w:r>
      <w:r>
        <w:rPr>
          <w:rFonts w:ascii="ＭＳ 明朝" w:hAnsi="ＭＳ 明朝" w:hint="eastAsia"/>
          <w:szCs w:val="21"/>
        </w:rPr>
        <w:t>様</w:t>
      </w:r>
      <w:r w:rsidRPr="003D2D88">
        <w:rPr>
          <w:rFonts w:ascii="ＭＳ 明朝" w:hAnsi="ＭＳ 明朝"/>
          <w:szCs w:val="21"/>
        </w:rPr>
        <w:tab/>
      </w:r>
      <w:r w:rsidRPr="003D2D88">
        <w:rPr>
          <w:rFonts w:ascii="ＭＳ 明朝" w:hAnsi="ＭＳ 明朝" w:hint="eastAsia"/>
          <w:szCs w:val="21"/>
        </w:rPr>
        <w:tab/>
      </w:r>
      <w:r w:rsidRPr="003D2D88">
        <w:rPr>
          <w:rFonts w:ascii="ＭＳ 明朝" w:hAnsi="ＭＳ 明朝"/>
          <w:szCs w:val="21"/>
        </w:rPr>
        <w:tab/>
      </w:r>
      <w:r w:rsidRPr="003D2D88">
        <w:rPr>
          <w:rFonts w:ascii="ＭＳ 明朝" w:hAnsi="ＭＳ 明朝" w:hint="eastAsia"/>
          <w:szCs w:val="21"/>
        </w:rPr>
        <w:tab/>
      </w:r>
      <w:r w:rsidRPr="003D2D88">
        <w:rPr>
          <w:rFonts w:ascii="ＭＳ 明朝" w:hAnsi="ＭＳ 明朝"/>
          <w:szCs w:val="21"/>
        </w:rPr>
        <w:tab/>
      </w:r>
      <w:r w:rsidRPr="003D2D88">
        <w:rPr>
          <w:rFonts w:ascii="ＭＳ 明朝" w:hAnsi="ＭＳ 明朝" w:hint="eastAsia"/>
          <w:szCs w:val="21"/>
        </w:rPr>
        <w:tab/>
      </w:r>
      <w:r w:rsidRPr="003D2D88">
        <w:rPr>
          <w:rFonts w:ascii="ＭＳ 明朝" w:hAnsi="ＭＳ 明朝"/>
          <w:szCs w:val="21"/>
        </w:rPr>
        <w:tab/>
      </w:r>
      <w:r w:rsidRPr="003D2D88">
        <w:rPr>
          <w:rFonts w:ascii="ＭＳ 明朝" w:hAnsi="ＭＳ 明朝"/>
          <w:szCs w:val="21"/>
        </w:rPr>
        <w:tab/>
      </w:r>
      <w:r w:rsidRPr="003D2D88">
        <w:rPr>
          <w:rFonts w:ascii="ＭＳ 明朝" w:hAnsi="ＭＳ 明朝" w:hint="eastAsia"/>
          <w:szCs w:val="21"/>
        </w:rPr>
        <w:tab/>
      </w:r>
      <w:r w:rsidRPr="003D2D88">
        <w:rPr>
          <w:rFonts w:ascii="ＭＳ 明朝" w:hAnsi="ＭＳ 明朝"/>
          <w:szCs w:val="21"/>
        </w:rPr>
        <w:tab/>
      </w:r>
      <w:r>
        <w:rPr>
          <w:rFonts w:ascii="ＭＳ 明朝" w:hAnsi="ＭＳ 明朝" w:hint="eastAsia"/>
          <w:szCs w:val="21"/>
        </w:rPr>
        <w:t xml:space="preserve">　　 　</w:t>
      </w:r>
      <w:r w:rsidRPr="003D2D88">
        <w:rPr>
          <w:rFonts w:ascii="ＭＳ 明朝" w:hAnsi="ＭＳ 明朝" w:hint="eastAsia"/>
          <w:szCs w:val="21"/>
        </w:rPr>
        <w:t>（申請者）</w:t>
      </w:r>
    </w:p>
    <w:p w14:paraId="6798249A" w14:textId="77777777" w:rsidR="00A84CF8" w:rsidRDefault="00A84CF8" w:rsidP="00A84CF8">
      <w:pPr>
        <w:spacing w:line="276" w:lineRule="auto"/>
        <w:ind w:firstLineChars="1904" w:firstLine="4078"/>
        <w:rPr>
          <w:rFonts w:ascii="ＭＳ 明朝" w:hAnsi="ＭＳ 明朝"/>
          <w:szCs w:val="21"/>
        </w:rPr>
      </w:pPr>
      <w:r w:rsidRPr="003D2D88">
        <w:rPr>
          <w:rFonts w:ascii="ＭＳ 明朝" w:hAnsi="ＭＳ 明朝" w:hint="eastAsia"/>
          <w:szCs w:val="21"/>
        </w:rPr>
        <w:t>住所</w:t>
      </w:r>
      <w:r>
        <w:rPr>
          <w:rFonts w:ascii="ＭＳ 明朝" w:hAnsi="ＭＳ 明朝" w:hint="eastAsia"/>
          <w:szCs w:val="21"/>
        </w:rPr>
        <w:t xml:space="preserve">　</w:t>
      </w:r>
      <w:r w:rsidRPr="003D2D88">
        <w:rPr>
          <w:rFonts w:ascii="ＭＳ 明朝" w:hAnsi="ＭＳ 明朝" w:hint="eastAsia"/>
          <w:szCs w:val="21"/>
        </w:rPr>
        <w:t>〒</w:t>
      </w:r>
      <w:r>
        <w:rPr>
          <w:rFonts w:ascii="ＭＳ 明朝" w:hAnsi="ＭＳ 明朝" w:hint="eastAsia"/>
          <w:szCs w:val="21"/>
        </w:rPr>
        <w:t xml:space="preserve">　　　－</w:t>
      </w:r>
    </w:p>
    <w:p w14:paraId="6FA2E26F" w14:textId="77777777" w:rsidR="00A84CF8" w:rsidRDefault="00A84CF8" w:rsidP="00A84CF8">
      <w:pPr>
        <w:spacing w:line="276" w:lineRule="auto"/>
        <w:ind w:firstLineChars="1904" w:firstLine="4078"/>
        <w:rPr>
          <w:rFonts w:ascii="ＭＳ 明朝" w:hAnsi="ＭＳ 明朝"/>
          <w:szCs w:val="21"/>
        </w:rPr>
      </w:pPr>
    </w:p>
    <w:p w14:paraId="56D5B841" w14:textId="77777777" w:rsidR="00A84CF8" w:rsidRDefault="00A84CF8" w:rsidP="00A84CF8">
      <w:pPr>
        <w:spacing w:line="276" w:lineRule="auto"/>
        <w:ind w:firstLineChars="1904" w:firstLine="4078"/>
        <w:rPr>
          <w:rFonts w:ascii="ＭＳ 明朝" w:hAnsi="ＭＳ 明朝"/>
          <w:szCs w:val="21"/>
        </w:rPr>
      </w:pPr>
    </w:p>
    <w:p w14:paraId="132E4104" w14:textId="7C797BAD" w:rsidR="00A84CF8" w:rsidRPr="003D2D88" w:rsidRDefault="00A84CF8" w:rsidP="00A84CF8">
      <w:pPr>
        <w:spacing w:line="276" w:lineRule="auto"/>
        <w:ind w:rightChars="-199" w:right="-426" w:firstLineChars="1904" w:firstLine="4078"/>
        <w:jc w:val="left"/>
        <w:rPr>
          <w:rFonts w:ascii="ＭＳ 明朝" w:hAnsi="ＭＳ 明朝"/>
          <w:szCs w:val="21"/>
        </w:rPr>
      </w:pPr>
      <w:r>
        <w:rPr>
          <w:rFonts w:ascii="ＭＳ 明朝" w:hAnsi="ＭＳ 明朝"/>
          <w:szCs w:val="21"/>
        </w:rPr>
        <w:t>氏名</w:t>
      </w:r>
      <w:r w:rsidRPr="003D2D88">
        <w:rPr>
          <w:rFonts w:ascii="ＭＳ 明朝" w:hAnsi="ＭＳ 明朝" w:hint="eastAsia"/>
          <w:szCs w:val="21"/>
        </w:rPr>
        <w:t xml:space="preserve">　　　　　　　　　　　</w:t>
      </w:r>
      <w:r>
        <w:rPr>
          <w:rFonts w:ascii="ＭＳ 明朝" w:hAnsi="ＭＳ 明朝" w:hint="eastAsia"/>
          <w:szCs w:val="21"/>
        </w:rPr>
        <w:t xml:space="preserve">   </w:t>
      </w:r>
      <w:r w:rsidRPr="003D2D88">
        <w:rPr>
          <w:rFonts w:ascii="ＭＳ 明朝" w:hAnsi="ＭＳ 明朝" w:hint="eastAsia"/>
          <w:szCs w:val="21"/>
        </w:rPr>
        <w:t xml:space="preserve">　</w:t>
      </w:r>
      <w:r>
        <w:rPr>
          <w:rFonts w:ascii="ＭＳ 明朝" w:hAnsi="ＭＳ 明朝" w:hint="eastAsia"/>
          <w:szCs w:val="21"/>
        </w:rPr>
        <w:t xml:space="preserve">　　　　　㊞</w:t>
      </w:r>
    </w:p>
    <w:p w14:paraId="7080FCF5" w14:textId="77777777" w:rsidR="00A84CF8" w:rsidRDefault="00A84CF8" w:rsidP="00A84CF8">
      <w:pPr>
        <w:spacing w:line="276" w:lineRule="auto"/>
        <w:rPr>
          <w:rFonts w:ascii="ＭＳ 明朝" w:hAnsi="ＭＳ 明朝"/>
          <w:szCs w:val="21"/>
        </w:rPr>
      </w:pPr>
      <w:r w:rsidRPr="003D2D88">
        <w:rPr>
          <w:rFonts w:ascii="ＭＳ 明朝" w:hAnsi="ＭＳ 明朝"/>
          <w:szCs w:val="21"/>
        </w:rPr>
        <w:tab/>
      </w:r>
      <w:r w:rsidRPr="003D2D88">
        <w:rPr>
          <w:rFonts w:ascii="ＭＳ 明朝" w:hAnsi="ＭＳ 明朝" w:hint="eastAsia"/>
          <w:szCs w:val="21"/>
        </w:rPr>
        <w:tab/>
      </w:r>
      <w:r w:rsidRPr="003D2D88">
        <w:rPr>
          <w:rFonts w:ascii="ＭＳ 明朝" w:hAnsi="ＭＳ 明朝"/>
          <w:szCs w:val="21"/>
        </w:rPr>
        <w:tab/>
      </w:r>
      <w:r w:rsidRPr="003D2D88">
        <w:rPr>
          <w:rFonts w:ascii="ＭＳ 明朝" w:hAnsi="ＭＳ 明朝" w:hint="eastAsia"/>
          <w:szCs w:val="21"/>
        </w:rPr>
        <w:tab/>
      </w:r>
      <w:r>
        <w:rPr>
          <w:rFonts w:ascii="ＭＳ 明朝" w:hAnsi="ＭＳ 明朝" w:hint="eastAsia"/>
          <w:szCs w:val="21"/>
        </w:rPr>
        <w:t xml:space="preserve">　　　 </w:t>
      </w:r>
      <w:r w:rsidRPr="003D2D88">
        <w:rPr>
          <w:rFonts w:ascii="ＭＳ 明朝" w:hAnsi="ＭＳ 明朝" w:hint="eastAsia"/>
          <w:szCs w:val="21"/>
        </w:rPr>
        <w:t>℡</w:t>
      </w:r>
      <w:r>
        <w:rPr>
          <w:rFonts w:ascii="ＭＳ 明朝" w:hAnsi="ＭＳ 明朝" w:hint="eastAsia"/>
          <w:szCs w:val="21"/>
        </w:rPr>
        <w:t xml:space="preserve">　　　　　　－　　　　　－</w:t>
      </w:r>
    </w:p>
    <w:p w14:paraId="1F754049" w14:textId="1799D27A" w:rsidR="00A84CF8" w:rsidRDefault="00A84CF8" w:rsidP="00A84CF8">
      <w:pPr>
        <w:spacing w:line="276" w:lineRule="auto"/>
        <w:ind w:firstLineChars="1900" w:firstLine="4069"/>
        <w:rPr>
          <w:rFonts w:ascii="ＭＳ 明朝" w:hAnsi="ＭＳ 明朝"/>
          <w:szCs w:val="21"/>
        </w:rPr>
      </w:pPr>
      <w:r>
        <w:rPr>
          <w:rFonts w:ascii="ＭＳ 明朝" w:hAnsi="ＭＳ 明朝" w:hint="eastAsia"/>
          <w:szCs w:val="21"/>
        </w:rPr>
        <w:t>借受人との関係</w:t>
      </w:r>
    </w:p>
    <w:p w14:paraId="702FFEF8" w14:textId="77777777" w:rsidR="00A84CF8" w:rsidRDefault="00A84CF8" w:rsidP="00A84CF8">
      <w:pPr>
        <w:rPr>
          <w:rFonts w:ascii="ＭＳ 明朝" w:hAnsi="ＭＳ 明朝"/>
          <w:szCs w:val="21"/>
        </w:rPr>
      </w:pPr>
    </w:p>
    <w:p w14:paraId="7C5550BF" w14:textId="77777777" w:rsidR="00A84CF8" w:rsidRPr="003D2D88" w:rsidRDefault="00A84CF8" w:rsidP="00A84CF8">
      <w:pPr>
        <w:spacing w:line="360" w:lineRule="auto"/>
        <w:ind w:firstLineChars="100" w:firstLine="214"/>
        <w:rPr>
          <w:rFonts w:ascii="ＭＳ 明朝" w:hAnsi="ＭＳ 明朝"/>
          <w:szCs w:val="21"/>
        </w:rPr>
      </w:pPr>
      <w:r w:rsidRPr="003D2D88">
        <w:rPr>
          <w:rFonts w:ascii="ＭＳ 明朝" w:hAnsi="ＭＳ 明朝" w:hint="eastAsia"/>
          <w:szCs w:val="21"/>
        </w:rPr>
        <w:t>下記のとおり介護福祉士等修学資金の返還免除を申請します。</w:t>
      </w:r>
    </w:p>
    <w:tbl>
      <w:tblPr>
        <w:tblW w:w="891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6"/>
        <w:gridCol w:w="7490"/>
      </w:tblGrid>
      <w:tr w:rsidR="00A84CF8" w:rsidRPr="003D2D88" w14:paraId="453FFC74" w14:textId="77777777" w:rsidTr="00A84CF8">
        <w:trPr>
          <w:trHeight w:val="607"/>
        </w:trPr>
        <w:tc>
          <w:tcPr>
            <w:tcW w:w="1426" w:type="dxa"/>
            <w:vAlign w:val="center"/>
          </w:tcPr>
          <w:p w14:paraId="7007BBE0" w14:textId="425656C6" w:rsidR="00A84CF8" w:rsidRPr="003D2D88" w:rsidRDefault="00A84CF8" w:rsidP="005E798F">
            <w:pPr>
              <w:spacing w:line="360" w:lineRule="auto"/>
              <w:jc w:val="center"/>
              <w:rPr>
                <w:rFonts w:ascii="ＭＳ 明朝" w:hAnsi="ＭＳ 明朝"/>
                <w:spacing w:val="-20"/>
                <w:szCs w:val="21"/>
              </w:rPr>
            </w:pPr>
            <w:r>
              <w:rPr>
                <w:rFonts w:ascii="ＭＳ 明朝" w:hAnsi="ＭＳ 明朝" w:hint="eastAsia"/>
                <w:kern w:val="0"/>
                <w:szCs w:val="21"/>
              </w:rPr>
              <w:t>貸付</w:t>
            </w:r>
            <w:r w:rsidRPr="00A84CF8">
              <w:rPr>
                <w:rFonts w:ascii="ＭＳ 明朝" w:hAnsi="ＭＳ 明朝" w:hint="eastAsia"/>
                <w:kern w:val="0"/>
                <w:szCs w:val="21"/>
              </w:rPr>
              <w:t>番号</w:t>
            </w:r>
          </w:p>
        </w:tc>
        <w:tc>
          <w:tcPr>
            <w:tcW w:w="7490" w:type="dxa"/>
            <w:vAlign w:val="center"/>
          </w:tcPr>
          <w:p w14:paraId="60234CA3" w14:textId="77777777" w:rsidR="00A84CF8" w:rsidRPr="003D2D88" w:rsidRDefault="00A84CF8" w:rsidP="00A84CF8">
            <w:pPr>
              <w:spacing w:line="360" w:lineRule="auto"/>
              <w:jc w:val="center"/>
              <w:rPr>
                <w:rFonts w:ascii="ＭＳ 明朝" w:hAnsi="ＭＳ 明朝"/>
                <w:szCs w:val="21"/>
              </w:rPr>
            </w:pPr>
          </w:p>
        </w:tc>
      </w:tr>
      <w:tr w:rsidR="00A84CF8" w:rsidRPr="003D2D88" w14:paraId="196CC284" w14:textId="77777777" w:rsidTr="005E798F">
        <w:trPr>
          <w:trHeight w:val="567"/>
        </w:trPr>
        <w:tc>
          <w:tcPr>
            <w:tcW w:w="1426" w:type="dxa"/>
            <w:vAlign w:val="center"/>
          </w:tcPr>
          <w:p w14:paraId="49463CE3" w14:textId="59A2974C" w:rsidR="00A84CF8" w:rsidRPr="00A84CF8" w:rsidRDefault="00A84CF8" w:rsidP="005E798F">
            <w:pPr>
              <w:spacing w:line="360" w:lineRule="auto"/>
              <w:ind w:left="-6"/>
              <w:jc w:val="center"/>
              <w:rPr>
                <w:rFonts w:ascii="ＭＳ 明朝" w:hAnsi="ＭＳ 明朝"/>
                <w:kern w:val="0"/>
                <w:szCs w:val="21"/>
              </w:rPr>
            </w:pPr>
            <w:r>
              <w:rPr>
                <w:rFonts w:ascii="ＭＳ 明朝" w:hAnsi="ＭＳ 明朝" w:hint="eastAsia"/>
                <w:kern w:val="0"/>
                <w:szCs w:val="21"/>
              </w:rPr>
              <w:t>借受人氏名</w:t>
            </w:r>
          </w:p>
        </w:tc>
        <w:tc>
          <w:tcPr>
            <w:tcW w:w="7490" w:type="dxa"/>
            <w:tcBorders>
              <w:bottom w:val="single" w:sz="4" w:space="0" w:color="auto"/>
              <w:right w:val="single" w:sz="4" w:space="0" w:color="auto"/>
            </w:tcBorders>
            <w:vAlign w:val="center"/>
          </w:tcPr>
          <w:p w14:paraId="269ABDB6" w14:textId="77777777" w:rsidR="00A84CF8" w:rsidRPr="003D2D88" w:rsidRDefault="00A84CF8" w:rsidP="005E798F">
            <w:pPr>
              <w:spacing w:line="360" w:lineRule="auto"/>
              <w:ind w:firstLineChars="200" w:firstLine="428"/>
              <w:jc w:val="center"/>
              <w:rPr>
                <w:rFonts w:ascii="ＭＳ 明朝" w:hAnsi="ＭＳ 明朝"/>
                <w:szCs w:val="21"/>
              </w:rPr>
            </w:pPr>
          </w:p>
        </w:tc>
      </w:tr>
      <w:tr w:rsidR="00A84CF8" w:rsidRPr="003D2D88" w14:paraId="724C08F9" w14:textId="77777777" w:rsidTr="005E798F">
        <w:trPr>
          <w:trHeight w:val="567"/>
        </w:trPr>
        <w:tc>
          <w:tcPr>
            <w:tcW w:w="1426" w:type="dxa"/>
            <w:vAlign w:val="center"/>
          </w:tcPr>
          <w:p w14:paraId="5D948137" w14:textId="36FBADD6" w:rsidR="00A84CF8" w:rsidRPr="003D2D88" w:rsidRDefault="00A84CF8" w:rsidP="005E798F">
            <w:pPr>
              <w:spacing w:line="360" w:lineRule="auto"/>
              <w:ind w:left="-6"/>
              <w:jc w:val="center"/>
              <w:rPr>
                <w:rFonts w:ascii="ＭＳ 明朝" w:hAnsi="ＭＳ 明朝"/>
                <w:spacing w:val="-20"/>
                <w:szCs w:val="21"/>
              </w:rPr>
            </w:pPr>
            <w:r w:rsidRPr="00926327">
              <w:rPr>
                <w:rFonts w:ascii="ＭＳ 明朝" w:hAnsi="ＭＳ 明朝" w:hint="eastAsia"/>
                <w:kern w:val="0"/>
                <w:szCs w:val="21"/>
              </w:rPr>
              <w:t>貸付</w:t>
            </w:r>
            <w:r w:rsidR="00926327">
              <w:rPr>
                <w:rFonts w:ascii="ＭＳ 明朝" w:hAnsi="ＭＳ 明朝" w:hint="eastAsia"/>
                <w:kern w:val="0"/>
                <w:szCs w:val="21"/>
              </w:rPr>
              <w:t>決定月</w:t>
            </w:r>
          </w:p>
        </w:tc>
        <w:tc>
          <w:tcPr>
            <w:tcW w:w="7490" w:type="dxa"/>
            <w:tcBorders>
              <w:bottom w:val="single" w:sz="4" w:space="0" w:color="auto"/>
              <w:right w:val="single" w:sz="4" w:space="0" w:color="auto"/>
            </w:tcBorders>
            <w:vAlign w:val="center"/>
          </w:tcPr>
          <w:p w14:paraId="252E0A40" w14:textId="5C19C216" w:rsidR="00A84CF8" w:rsidRPr="003D2D88" w:rsidRDefault="00A84CF8" w:rsidP="005E798F">
            <w:pPr>
              <w:spacing w:line="360" w:lineRule="auto"/>
              <w:ind w:firstLineChars="200" w:firstLine="428"/>
              <w:jc w:val="center"/>
              <w:rPr>
                <w:rFonts w:ascii="ＭＳ 明朝" w:hAnsi="ＭＳ 明朝"/>
                <w:szCs w:val="21"/>
              </w:rPr>
            </w:pPr>
            <w:r w:rsidRPr="003D2D88">
              <w:rPr>
                <w:rFonts w:ascii="ＭＳ 明朝" w:hAnsi="ＭＳ 明朝" w:hint="eastAsia"/>
                <w:szCs w:val="21"/>
              </w:rPr>
              <w:t>年</w:t>
            </w:r>
            <w:r>
              <w:rPr>
                <w:rFonts w:ascii="ＭＳ 明朝" w:hAnsi="ＭＳ 明朝" w:hint="eastAsia"/>
                <w:szCs w:val="21"/>
              </w:rPr>
              <w:t xml:space="preserve">　</w:t>
            </w:r>
            <w:r w:rsidRPr="003D2D88">
              <w:rPr>
                <w:rFonts w:ascii="ＭＳ 明朝" w:hAnsi="ＭＳ 明朝" w:hint="eastAsia"/>
                <w:szCs w:val="21"/>
              </w:rPr>
              <w:t xml:space="preserve">　　　月</w:t>
            </w:r>
          </w:p>
        </w:tc>
      </w:tr>
      <w:tr w:rsidR="00A84CF8" w:rsidRPr="003D2D88" w14:paraId="134D278D" w14:textId="77777777" w:rsidTr="005E798F">
        <w:trPr>
          <w:trHeight w:val="547"/>
        </w:trPr>
        <w:tc>
          <w:tcPr>
            <w:tcW w:w="1426" w:type="dxa"/>
            <w:vAlign w:val="center"/>
          </w:tcPr>
          <w:p w14:paraId="6A011C7C" w14:textId="77777777" w:rsidR="00A84CF8" w:rsidRPr="003D2D88" w:rsidRDefault="00A84CF8" w:rsidP="005E798F">
            <w:pPr>
              <w:spacing w:line="360" w:lineRule="auto"/>
              <w:ind w:left="-6"/>
              <w:jc w:val="center"/>
              <w:rPr>
                <w:rFonts w:ascii="ＭＳ 明朝" w:hAnsi="ＭＳ 明朝"/>
                <w:spacing w:val="-20"/>
                <w:szCs w:val="21"/>
              </w:rPr>
            </w:pPr>
            <w:r w:rsidRPr="00C14165">
              <w:rPr>
                <w:rFonts w:ascii="ＭＳ 明朝" w:hAnsi="ＭＳ 明朝" w:hint="eastAsia"/>
                <w:spacing w:val="105"/>
                <w:kern w:val="0"/>
                <w:szCs w:val="21"/>
                <w:fitText w:val="1070" w:id="-1548562678"/>
              </w:rPr>
              <w:t>貸付</w:t>
            </w:r>
            <w:r w:rsidRPr="00C14165">
              <w:rPr>
                <w:rFonts w:ascii="ＭＳ 明朝" w:hAnsi="ＭＳ 明朝" w:hint="eastAsia"/>
                <w:spacing w:val="7"/>
                <w:kern w:val="0"/>
                <w:szCs w:val="21"/>
                <w:fitText w:val="1070" w:id="-1548562678"/>
              </w:rPr>
              <w:t>額</w:t>
            </w:r>
          </w:p>
        </w:tc>
        <w:tc>
          <w:tcPr>
            <w:tcW w:w="7490" w:type="dxa"/>
            <w:tcBorders>
              <w:top w:val="single" w:sz="4" w:space="0" w:color="auto"/>
            </w:tcBorders>
            <w:vAlign w:val="center"/>
          </w:tcPr>
          <w:p w14:paraId="47AEADC5" w14:textId="77777777" w:rsidR="00A84CF8" w:rsidRPr="003D2D88" w:rsidRDefault="00A84CF8" w:rsidP="005E798F">
            <w:pPr>
              <w:spacing w:line="360" w:lineRule="auto"/>
              <w:ind w:right="816"/>
              <w:jc w:val="center"/>
              <w:rPr>
                <w:rFonts w:ascii="ＭＳ 明朝" w:hAnsi="ＭＳ 明朝"/>
                <w:szCs w:val="21"/>
              </w:rPr>
            </w:pPr>
            <w:r w:rsidRPr="003D2D88">
              <w:rPr>
                <w:rFonts w:ascii="ＭＳ 明朝" w:hAnsi="ＭＳ 明朝" w:hint="eastAsia"/>
                <w:szCs w:val="21"/>
              </w:rPr>
              <w:t>円</w:t>
            </w:r>
          </w:p>
        </w:tc>
      </w:tr>
      <w:tr w:rsidR="00A84CF8" w:rsidRPr="003D2D88" w14:paraId="02661803" w14:textId="77777777" w:rsidTr="005E798F">
        <w:trPr>
          <w:trHeight w:val="563"/>
        </w:trPr>
        <w:tc>
          <w:tcPr>
            <w:tcW w:w="1426" w:type="dxa"/>
            <w:vAlign w:val="center"/>
          </w:tcPr>
          <w:p w14:paraId="11F2FC8E" w14:textId="77777777" w:rsidR="00A84CF8" w:rsidRPr="003D2D88" w:rsidRDefault="00A84CF8" w:rsidP="005E798F">
            <w:pPr>
              <w:spacing w:line="360" w:lineRule="auto"/>
              <w:jc w:val="center"/>
              <w:rPr>
                <w:rFonts w:ascii="ＭＳ 明朝" w:hAnsi="ＭＳ 明朝"/>
                <w:kern w:val="0"/>
                <w:szCs w:val="21"/>
              </w:rPr>
            </w:pPr>
            <w:r w:rsidRPr="003D2D88">
              <w:rPr>
                <w:rFonts w:ascii="ＭＳ 明朝" w:hAnsi="ＭＳ 明朝" w:hint="eastAsia"/>
                <w:kern w:val="0"/>
                <w:szCs w:val="21"/>
              </w:rPr>
              <w:t>免除申請額</w:t>
            </w:r>
          </w:p>
        </w:tc>
        <w:tc>
          <w:tcPr>
            <w:tcW w:w="7490" w:type="dxa"/>
            <w:vAlign w:val="center"/>
          </w:tcPr>
          <w:p w14:paraId="31CF8D22" w14:textId="77777777" w:rsidR="00A84CF8" w:rsidRPr="003D2D88" w:rsidRDefault="00A84CF8" w:rsidP="005E798F">
            <w:pPr>
              <w:spacing w:line="360" w:lineRule="auto"/>
              <w:ind w:right="816"/>
              <w:jc w:val="center"/>
              <w:rPr>
                <w:rFonts w:ascii="ＭＳ 明朝" w:hAnsi="ＭＳ 明朝"/>
                <w:szCs w:val="21"/>
              </w:rPr>
            </w:pPr>
            <w:r w:rsidRPr="003D2D88">
              <w:rPr>
                <w:rFonts w:ascii="ＭＳ 明朝" w:hAnsi="ＭＳ 明朝" w:hint="eastAsia"/>
                <w:szCs w:val="21"/>
              </w:rPr>
              <w:t>円</w:t>
            </w:r>
          </w:p>
        </w:tc>
      </w:tr>
      <w:tr w:rsidR="00A84CF8" w:rsidRPr="00426A47" w14:paraId="471E16BD" w14:textId="77777777" w:rsidTr="005E798F">
        <w:trPr>
          <w:trHeight w:val="1977"/>
        </w:trPr>
        <w:tc>
          <w:tcPr>
            <w:tcW w:w="1426" w:type="dxa"/>
            <w:vAlign w:val="center"/>
          </w:tcPr>
          <w:p w14:paraId="21B3E995" w14:textId="77777777" w:rsidR="00A84CF8" w:rsidRPr="00A152AA" w:rsidRDefault="00A84CF8" w:rsidP="005E798F">
            <w:pPr>
              <w:spacing w:line="360" w:lineRule="auto"/>
              <w:jc w:val="center"/>
              <w:rPr>
                <w:rFonts w:ascii="ＭＳ 明朝" w:hAnsi="ＭＳ 明朝"/>
                <w:szCs w:val="21"/>
              </w:rPr>
            </w:pPr>
            <w:r w:rsidRPr="00C14165">
              <w:rPr>
                <w:rFonts w:ascii="ＭＳ 明朝" w:hAnsi="ＭＳ 明朝" w:hint="eastAsia"/>
                <w:spacing w:val="30"/>
                <w:kern w:val="0"/>
                <w:szCs w:val="21"/>
                <w:fitText w:val="1070" w:id="-1548562677"/>
              </w:rPr>
              <w:t>免除理</w:t>
            </w:r>
            <w:r w:rsidRPr="00C14165">
              <w:rPr>
                <w:rFonts w:ascii="ＭＳ 明朝" w:hAnsi="ＭＳ 明朝" w:hint="eastAsia"/>
                <w:spacing w:val="22"/>
                <w:kern w:val="0"/>
                <w:szCs w:val="21"/>
                <w:fitText w:val="1070" w:id="-1548562677"/>
              </w:rPr>
              <w:t>由</w:t>
            </w:r>
          </w:p>
          <w:p w14:paraId="0E14BF58" w14:textId="77777777" w:rsidR="00A84CF8" w:rsidRPr="00A152AA" w:rsidRDefault="00A84CF8" w:rsidP="005E798F">
            <w:pPr>
              <w:jc w:val="center"/>
              <w:rPr>
                <w:rFonts w:ascii="ＭＳ 明朝" w:hAnsi="ＭＳ 明朝"/>
                <w:spacing w:val="-20"/>
                <w:szCs w:val="21"/>
              </w:rPr>
            </w:pPr>
            <w:r w:rsidRPr="00A152AA">
              <w:rPr>
                <w:rFonts w:ascii="ＭＳ 明朝" w:hAnsi="ＭＳ 明朝" w:hint="eastAsia"/>
                <w:spacing w:val="-20"/>
                <w:szCs w:val="21"/>
              </w:rPr>
              <w:t>＊該当項目に</w:t>
            </w:r>
          </w:p>
          <w:p w14:paraId="4CFD3EA7" w14:textId="77777777" w:rsidR="00A84CF8" w:rsidRPr="00297AE0" w:rsidRDefault="00A84CF8" w:rsidP="005E798F">
            <w:pPr>
              <w:ind w:leftChars="-46" w:left="-1" w:hangingChars="56" w:hanging="98"/>
              <w:jc w:val="center"/>
              <w:rPr>
                <w:rFonts w:ascii="ＭＳ 明朝" w:hAnsi="ＭＳ 明朝"/>
                <w:spacing w:val="-20"/>
                <w:sz w:val="18"/>
                <w:szCs w:val="18"/>
              </w:rPr>
            </w:pPr>
            <w:r w:rsidRPr="00A152AA">
              <w:rPr>
                <w:rFonts w:ascii="ＭＳ 明朝" w:hAnsi="ＭＳ 明朝" w:hint="eastAsia"/>
                <w:spacing w:val="-20"/>
                <w:szCs w:val="21"/>
              </w:rPr>
              <w:t>○を付ける</w:t>
            </w:r>
          </w:p>
        </w:tc>
        <w:tc>
          <w:tcPr>
            <w:tcW w:w="7490" w:type="dxa"/>
            <w:vAlign w:val="center"/>
          </w:tcPr>
          <w:p w14:paraId="04781CC0" w14:textId="77777777" w:rsidR="00926327" w:rsidRPr="00926327" w:rsidRDefault="00A84CF8" w:rsidP="00926327">
            <w:pPr>
              <w:widowControl/>
              <w:spacing w:line="0" w:lineRule="atLeast"/>
              <w:ind w:left="368" w:hangingChars="200" w:hanging="368"/>
              <w:jc w:val="left"/>
              <w:rPr>
                <w:rFonts w:asciiTheme="minorEastAsia" w:hAnsiTheme="minorEastAsia"/>
                <w:spacing w:val="-20"/>
                <w:sz w:val="22"/>
                <w:szCs w:val="20"/>
              </w:rPr>
            </w:pPr>
            <w:r w:rsidRPr="00926327">
              <w:rPr>
                <w:rFonts w:asciiTheme="minorEastAsia" w:hAnsiTheme="minorEastAsia" w:hint="eastAsia"/>
                <w:spacing w:val="-20"/>
                <w:sz w:val="22"/>
                <w:szCs w:val="20"/>
              </w:rPr>
              <w:t xml:space="preserve">１　</w:t>
            </w:r>
            <w:r w:rsidR="00926327" w:rsidRPr="00926327">
              <w:rPr>
                <w:rFonts w:asciiTheme="minorEastAsia" w:hAnsiTheme="minorEastAsia" w:hint="eastAsia"/>
                <w:spacing w:val="-20"/>
                <w:sz w:val="22"/>
                <w:szCs w:val="20"/>
              </w:rPr>
              <w:t>介護職員等として就労した日から、東京都の区域内において、２年の間引き続き、</w:t>
            </w:r>
          </w:p>
          <w:p w14:paraId="2A59628A" w14:textId="6F1AA40A" w:rsidR="00A84CF8" w:rsidRDefault="00926327" w:rsidP="00926327">
            <w:pPr>
              <w:widowControl/>
              <w:spacing w:line="0" w:lineRule="atLeast"/>
              <w:ind w:firstLineChars="200" w:firstLine="368"/>
              <w:jc w:val="left"/>
              <w:rPr>
                <w:rFonts w:asciiTheme="minorEastAsia" w:hAnsiTheme="minorEastAsia"/>
                <w:spacing w:val="-20"/>
                <w:sz w:val="22"/>
                <w:szCs w:val="20"/>
              </w:rPr>
            </w:pPr>
            <w:r>
              <w:rPr>
                <w:rFonts w:asciiTheme="minorEastAsia" w:hAnsiTheme="minorEastAsia" w:hint="eastAsia"/>
                <w:spacing w:val="-20"/>
                <w:sz w:val="22"/>
                <w:szCs w:val="20"/>
              </w:rPr>
              <w:t>介護職員等の業務に従事した</w:t>
            </w:r>
          </w:p>
          <w:p w14:paraId="6A2FF028" w14:textId="77777777" w:rsidR="00926327" w:rsidRPr="00926327" w:rsidRDefault="00926327" w:rsidP="00926327">
            <w:pPr>
              <w:widowControl/>
              <w:spacing w:line="0" w:lineRule="atLeast"/>
              <w:ind w:firstLineChars="200" w:firstLine="368"/>
              <w:jc w:val="left"/>
              <w:rPr>
                <w:rFonts w:asciiTheme="minorEastAsia" w:hAnsiTheme="minorEastAsia"/>
                <w:spacing w:val="-20"/>
                <w:sz w:val="22"/>
                <w:szCs w:val="20"/>
              </w:rPr>
            </w:pPr>
          </w:p>
          <w:p w14:paraId="422601C1" w14:textId="148DD2BE" w:rsidR="00A84CF8" w:rsidRPr="00A152AA" w:rsidRDefault="00A84CF8" w:rsidP="00926327">
            <w:pPr>
              <w:widowControl/>
              <w:spacing w:line="0" w:lineRule="atLeast"/>
              <w:ind w:left="368" w:rightChars="79" w:right="169" w:hangingChars="200" w:hanging="368"/>
              <w:rPr>
                <w:rFonts w:ascii="ＭＳ 明朝" w:hAnsi="ＭＳ 明朝"/>
                <w:spacing w:val="-20"/>
                <w:sz w:val="22"/>
                <w:szCs w:val="20"/>
              </w:rPr>
            </w:pPr>
            <w:r w:rsidRPr="003E0453">
              <w:rPr>
                <w:rFonts w:ascii="ＭＳ 明朝" w:hAnsi="ＭＳ 明朝" w:hint="eastAsia"/>
                <w:spacing w:val="-20"/>
                <w:sz w:val="22"/>
                <w:szCs w:val="20"/>
              </w:rPr>
              <w:t xml:space="preserve">２　</w:t>
            </w:r>
            <w:r w:rsidR="00926327" w:rsidRPr="00926327">
              <w:rPr>
                <w:rFonts w:ascii="ＭＳ 明朝" w:hAnsi="ＭＳ 明朝" w:hint="eastAsia"/>
                <w:spacing w:val="-20"/>
                <w:sz w:val="22"/>
                <w:szCs w:val="20"/>
              </w:rPr>
              <w:t>介護職員等として従事している期間中に、業務上の事由により死亡し、又は業務に起因する心身の故障</w:t>
            </w:r>
            <w:r w:rsidR="00926327">
              <w:rPr>
                <w:rFonts w:ascii="ＭＳ 明朝" w:hAnsi="ＭＳ 明朝" w:hint="eastAsia"/>
                <w:spacing w:val="-20"/>
                <w:sz w:val="22"/>
                <w:szCs w:val="20"/>
              </w:rPr>
              <w:t>のため介護職員等として継続して従事することができなくなった</w:t>
            </w:r>
          </w:p>
        </w:tc>
      </w:tr>
      <w:tr w:rsidR="00A84CF8" w:rsidRPr="00426A47" w14:paraId="6A977950" w14:textId="77777777" w:rsidTr="005E798F">
        <w:trPr>
          <w:cantSplit/>
          <w:trHeight w:val="1379"/>
        </w:trPr>
        <w:tc>
          <w:tcPr>
            <w:tcW w:w="1426" w:type="dxa"/>
            <w:vAlign w:val="center"/>
          </w:tcPr>
          <w:p w14:paraId="685B3164" w14:textId="77777777" w:rsidR="00A84CF8" w:rsidRPr="00E409E5" w:rsidRDefault="00A84CF8" w:rsidP="005E798F">
            <w:pPr>
              <w:jc w:val="center"/>
              <w:rPr>
                <w:rFonts w:ascii="ＭＳ 明朝" w:hAnsi="ＭＳ 明朝"/>
                <w:szCs w:val="21"/>
              </w:rPr>
            </w:pPr>
            <w:r w:rsidRPr="00C14165">
              <w:rPr>
                <w:rFonts w:ascii="ＭＳ 明朝" w:hAnsi="ＭＳ 明朝" w:hint="eastAsia"/>
                <w:spacing w:val="315"/>
                <w:kern w:val="0"/>
                <w:szCs w:val="21"/>
                <w:fitText w:val="1070" w:id="-1548562676"/>
              </w:rPr>
              <w:t>備</w:t>
            </w:r>
            <w:r w:rsidRPr="00C14165">
              <w:rPr>
                <w:rFonts w:ascii="ＭＳ 明朝" w:hAnsi="ＭＳ 明朝" w:hint="eastAsia"/>
                <w:spacing w:val="7"/>
                <w:kern w:val="0"/>
                <w:szCs w:val="21"/>
                <w:fitText w:val="1070" w:id="-1548562676"/>
              </w:rPr>
              <w:t>考</w:t>
            </w:r>
          </w:p>
        </w:tc>
        <w:tc>
          <w:tcPr>
            <w:tcW w:w="7490" w:type="dxa"/>
          </w:tcPr>
          <w:p w14:paraId="0D82B647" w14:textId="77777777" w:rsidR="00A84CF8" w:rsidRPr="00426A47" w:rsidRDefault="00A84CF8" w:rsidP="005E798F">
            <w:pPr>
              <w:rPr>
                <w:rFonts w:ascii="ＭＳ 明朝" w:hAnsi="ＭＳ 明朝"/>
                <w:sz w:val="20"/>
                <w:szCs w:val="20"/>
              </w:rPr>
            </w:pPr>
          </w:p>
        </w:tc>
      </w:tr>
    </w:tbl>
    <w:p w14:paraId="774A422C" w14:textId="77777777" w:rsidR="00926327" w:rsidRDefault="00A84CF8" w:rsidP="00926327">
      <w:pPr>
        <w:ind w:rightChars="-66" w:right="-141"/>
        <w:rPr>
          <w:rFonts w:ascii="ＭＳ 明朝" w:hAnsi="ＭＳ 明朝"/>
          <w:szCs w:val="20"/>
        </w:rPr>
      </w:pPr>
      <w:r w:rsidRPr="00163022">
        <w:rPr>
          <w:rFonts w:ascii="ＭＳ 明朝" w:hAnsi="ＭＳ 明朝" w:hint="eastAsia"/>
          <w:szCs w:val="20"/>
        </w:rPr>
        <w:t>＊上記において１を選択する場合は、</w:t>
      </w:r>
      <w:r w:rsidR="00926327">
        <w:rPr>
          <w:rFonts w:ascii="ＭＳ 明朝" w:hAnsi="ＭＳ 明朝" w:hint="eastAsia"/>
          <w:szCs w:val="20"/>
        </w:rPr>
        <w:t>介護職員等</w:t>
      </w:r>
      <w:r w:rsidR="00926327">
        <w:rPr>
          <w:rFonts w:ascii="ＭＳ 明朝" w:hAnsi="ＭＳ 明朝"/>
          <w:szCs w:val="20"/>
        </w:rPr>
        <w:t>業務</w:t>
      </w:r>
      <w:r>
        <w:rPr>
          <w:rFonts w:ascii="ＭＳ 明朝" w:hAnsi="ＭＳ 明朝" w:hint="eastAsia"/>
          <w:szCs w:val="20"/>
        </w:rPr>
        <w:t>従事届の提出</w:t>
      </w:r>
      <w:r w:rsidR="00926327">
        <w:rPr>
          <w:rFonts w:ascii="ＭＳ 明朝" w:hAnsi="ＭＳ 明朝" w:hint="eastAsia"/>
          <w:szCs w:val="20"/>
        </w:rPr>
        <w:t>により、２年間</w:t>
      </w:r>
      <w:r w:rsidRPr="00163022">
        <w:rPr>
          <w:rFonts w:ascii="ＭＳ 明朝" w:hAnsi="ＭＳ 明朝" w:hint="eastAsia"/>
          <w:szCs w:val="20"/>
        </w:rPr>
        <w:t>の</w:t>
      </w:r>
      <w:r w:rsidR="00926327">
        <w:rPr>
          <w:rFonts w:ascii="ＭＳ 明朝" w:hAnsi="ＭＳ 明朝" w:hint="eastAsia"/>
          <w:szCs w:val="20"/>
        </w:rPr>
        <w:t>継続</w:t>
      </w:r>
    </w:p>
    <w:p w14:paraId="72A8E725" w14:textId="76D98E4A" w:rsidR="00A84CF8" w:rsidRPr="00163022" w:rsidRDefault="00A84CF8" w:rsidP="00926327">
      <w:pPr>
        <w:ind w:rightChars="-66" w:right="-141" w:firstLineChars="100" w:firstLine="214"/>
        <w:rPr>
          <w:rFonts w:ascii="ＭＳ 明朝" w:hAnsi="ＭＳ 明朝"/>
          <w:szCs w:val="20"/>
        </w:rPr>
      </w:pPr>
      <w:r w:rsidRPr="00163022">
        <w:rPr>
          <w:rFonts w:ascii="ＭＳ 明朝" w:hAnsi="ＭＳ 明朝" w:hint="eastAsia"/>
          <w:szCs w:val="20"/>
        </w:rPr>
        <w:t>従事が確認できていることを前提とします。</w:t>
      </w:r>
    </w:p>
    <w:p w14:paraId="54B858E5" w14:textId="77777777" w:rsidR="00A84CF8" w:rsidRPr="00D97EF0" w:rsidRDefault="00A84CF8" w:rsidP="00A84CF8">
      <w:pPr>
        <w:rPr>
          <w:szCs w:val="20"/>
        </w:rPr>
      </w:pPr>
      <w:r w:rsidRPr="00163022">
        <w:rPr>
          <w:rFonts w:ascii="ＭＳ 明朝" w:hAnsi="ＭＳ 明朝" w:hint="eastAsia"/>
          <w:szCs w:val="20"/>
        </w:rPr>
        <w:t>＊</w:t>
      </w:r>
      <w:r w:rsidRPr="00755816">
        <w:rPr>
          <w:rFonts w:ascii="ＭＳ 明朝" w:hAnsi="ＭＳ 明朝" w:hint="eastAsia"/>
          <w:szCs w:val="20"/>
        </w:rPr>
        <w:t>その他</w:t>
      </w:r>
      <w:r>
        <w:rPr>
          <w:rFonts w:ascii="ＭＳ 明朝" w:hAnsi="ＭＳ 明朝" w:hint="eastAsia"/>
          <w:szCs w:val="20"/>
        </w:rPr>
        <w:t>の</w:t>
      </w:r>
      <w:r w:rsidRPr="00163022">
        <w:rPr>
          <w:rFonts w:ascii="ＭＳ 明朝" w:hAnsi="ＭＳ 明朝" w:hint="eastAsia"/>
          <w:szCs w:val="20"/>
        </w:rPr>
        <w:t>免除理由及び添付書類については、裏面をご</w:t>
      </w:r>
      <w:r>
        <w:rPr>
          <w:rFonts w:ascii="ＭＳ 明朝" w:hAnsi="ＭＳ 明朝" w:hint="eastAsia"/>
          <w:szCs w:val="20"/>
        </w:rPr>
        <w:t>確認</w:t>
      </w:r>
      <w:r w:rsidRPr="00163022">
        <w:rPr>
          <w:rFonts w:ascii="ＭＳ 明朝" w:hAnsi="ＭＳ 明朝" w:hint="eastAsia"/>
          <w:szCs w:val="20"/>
        </w:rPr>
        <w:t>ください。</w:t>
      </w:r>
    </w:p>
    <w:p w14:paraId="3F373D1B" w14:textId="70F1B168" w:rsidR="00A84CF8" w:rsidRPr="000F120F" w:rsidRDefault="00A84CF8" w:rsidP="00926327">
      <w:pPr>
        <w:spacing w:line="0" w:lineRule="atLeast"/>
      </w:pPr>
      <w:r w:rsidRPr="000F120F">
        <w:rPr>
          <w:noProof/>
        </w:rPr>
        <mc:AlternateContent>
          <mc:Choice Requires="wps">
            <w:drawing>
              <wp:anchor distT="0" distB="0" distL="114300" distR="114300" simplePos="0" relativeHeight="251657728" behindDoc="0" locked="0" layoutInCell="1" allowOverlap="1" wp14:anchorId="58352924" wp14:editId="4F0721CE">
                <wp:simplePos x="0" y="0"/>
                <wp:positionH relativeFrom="column">
                  <wp:posOffset>-232410</wp:posOffset>
                </wp:positionH>
                <wp:positionV relativeFrom="paragraph">
                  <wp:posOffset>262890</wp:posOffset>
                </wp:positionV>
                <wp:extent cx="5888355" cy="6962775"/>
                <wp:effectExtent l="0" t="0" r="17145" b="28575"/>
                <wp:wrapThrough wrapText="bothSides">
                  <wp:wrapPolygon edited="0">
                    <wp:start x="0" y="0"/>
                    <wp:lineTo x="0" y="21630"/>
                    <wp:lineTo x="21593" y="21630"/>
                    <wp:lineTo x="21593" y="0"/>
                    <wp:lineTo x="0" y="0"/>
                  </wp:wrapPolygon>
                </wp:wrapThrough>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962775"/>
                        </a:xfrm>
                        <a:prstGeom prst="rect">
                          <a:avLst/>
                        </a:prstGeom>
                        <a:solidFill>
                          <a:srgbClr val="FFFFFF"/>
                        </a:solidFill>
                        <a:ln w="9525">
                          <a:solidFill>
                            <a:srgbClr val="000000"/>
                          </a:solidFill>
                          <a:miter lim="800000"/>
                          <a:headEnd/>
                          <a:tailEnd/>
                        </a:ln>
                      </wps:spPr>
                      <wps:txbx>
                        <w:txbxContent>
                          <w:p w14:paraId="0A783DFF" w14:textId="77777777" w:rsidR="00A84CF8" w:rsidRPr="00926327" w:rsidRDefault="00A84CF8" w:rsidP="00A84CF8">
                            <w:pPr>
                              <w:ind w:left="193" w:hangingChars="105" w:hanging="193"/>
                              <w:rPr>
                                <w:noProof/>
                                <w:kern w:val="0"/>
                                <w:sz w:val="18"/>
                                <w:szCs w:val="21"/>
                              </w:rPr>
                            </w:pPr>
                            <w:r w:rsidRPr="00926327">
                              <w:rPr>
                                <w:noProof/>
                                <w:kern w:val="0"/>
                                <w:sz w:val="18"/>
                                <w:szCs w:val="21"/>
                              </w:rPr>
                              <w:t>返還の債務の当然免除）</w:t>
                            </w:r>
                          </w:p>
                          <w:p w14:paraId="41EF130A" w14:textId="77777777" w:rsidR="00A84CF8" w:rsidRPr="00926327" w:rsidRDefault="00A84CF8" w:rsidP="00A84CF8">
                            <w:pPr>
                              <w:ind w:left="193" w:hangingChars="105" w:hanging="193"/>
                              <w:rPr>
                                <w:noProof/>
                                <w:kern w:val="0"/>
                                <w:sz w:val="18"/>
                                <w:szCs w:val="21"/>
                              </w:rPr>
                            </w:pPr>
                            <w:r w:rsidRPr="00926327">
                              <w:rPr>
                                <w:noProof/>
                                <w:kern w:val="0"/>
                                <w:sz w:val="18"/>
                                <w:szCs w:val="21"/>
                              </w:rPr>
                              <w:t>第</w:t>
                            </w:r>
                            <w:r w:rsidRPr="00926327">
                              <w:rPr>
                                <w:noProof/>
                                <w:kern w:val="0"/>
                                <w:sz w:val="18"/>
                                <w:szCs w:val="21"/>
                              </w:rPr>
                              <w:t>11</w:t>
                            </w:r>
                            <w:r w:rsidRPr="00926327">
                              <w:rPr>
                                <w:noProof/>
                                <w:kern w:val="0"/>
                                <w:sz w:val="18"/>
                                <w:szCs w:val="21"/>
                              </w:rPr>
                              <w:t>条　会長は、貸付契約の相手方が次に掲げるいずれかに該当するに至ったときは、貸付額に係る返還の債務を免除するものとする。ただし、第</w:t>
                            </w:r>
                            <w:r w:rsidRPr="00926327">
                              <w:rPr>
                                <w:noProof/>
                                <w:kern w:val="0"/>
                                <w:sz w:val="18"/>
                                <w:szCs w:val="21"/>
                              </w:rPr>
                              <w:t>10</w:t>
                            </w:r>
                            <w:r w:rsidRPr="00926327">
                              <w:rPr>
                                <w:noProof/>
                                <w:kern w:val="0"/>
                                <w:sz w:val="18"/>
                                <w:szCs w:val="21"/>
                              </w:rPr>
                              <w:t>条（６）の規定により本事業の貸付契約を解除された場合は、この限りではない。</w:t>
                            </w:r>
                          </w:p>
                          <w:p w14:paraId="0061F2F8" w14:textId="77777777" w:rsidR="00A84CF8" w:rsidRPr="00926327" w:rsidRDefault="00A84CF8" w:rsidP="00A84CF8">
                            <w:pPr>
                              <w:ind w:leftChars="67" w:left="226" w:hangingChars="45" w:hanging="83"/>
                              <w:rPr>
                                <w:noProof/>
                                <w:kern w:val="0"/>
                                <w:sz w:val="18"/>
                                <w:szCs w:val="21"/>
                              </w:rPr>
                            </w:pPr>
                            <w:r w:rsidRPr="00926327">
                              <w:rPr>
                                <w:noProof/>
                                <w:kern w:val="0"/>
                                <w:sz w:val="18"/>
                                <w:szCs w:val="21"/>
                              </w:rPr>
                              <w:t>（１）介護福祉士修学資金貸付事業</w:t>
                            </w:r>
                          </w:p>
                          <w:p w14:paraId="48B2BD01" w14:textId="77777777" w:rsidR="00A84CF8" w:rsidRPr="00926327" w:rsidRDefault="00A84CF8" w:rsidP="00A84CF8">
                            <w:pPr>
                              <w:ind w:leftChars="67" w:left="143" w:firstLineChars="200" w:firstLine="368"/>
                              <w:rPr>
                                <w:noProof/>
                                <w:kern w:val="0"/>
                                <w:sz w:val="18"/>
                                <w:szCs w:val="21"/>
                              </w:rPr>
                            </w:pPr>
                            <w:r w:rsidRPr="00926327">
                              <w:rPr>
                                <w:noProof/>
                                <w:kern w:val="0"/>
                                <w:sz w:val="18"/>
                                <w:szCs w:val="21"/>
                              </w:rPr>
                              <w:t>次のア又はイのいずれかに該当するに至ったとき。</w:t>
                            </w:r>
                          </w:p>
                          <w:p w14:paraId="0C09BB73" w14:textId="77777777" w:rsidR="00A84CF8" w:rsidRPr="00926327" w:rsidRDefault="00A84CF8" w:rsidP="00A84CF8">
                            <w:pPr>
                              <w:ind w:leftChars="191" w:left="593" w:hangingChars="100" w:hanging="184"/>
                              <w:rPr>
                                <w:noProof/>
                                <w:kern w:val="0"/>
                                <w:sz w:val="18"/>
                                <w:szCs w:val="21"/>
                              </w:rPr>
                            </w:pPr>
                            <w:r w:rsidRPr="00926327">
                              <w:rPr>
                                <w:noProof/>
                                <w:kern w:val="0"/>
                                <w:sz w:val="18"/>
                                <w:szCs w:val="21"/>
                              </w:rPr>
                              <w:t>ア　介護福祉士養成施設を卒業した日から１年以内に介護福祉士の登録を行い、東京都の区域（国立障害者リハビリテーションセンター、国立児童自立支援施設等において業務に従事する場合を含む。以下同じ。）内において、昭和</w:t>
                            </w:r>
                            <w:r w:rsidRPr="00926327">
                              <w:rPr>
                                <w:noProof/>
                                <w:kern w:val="0"/>
                                <w:sz w:val="18"/>
                                <w:szCs w:val="21"/>
                              </w:rPr>
                              <w:t>63</w:t>
                            </w:r>
                            <w:r w:rsidRPr="00926327">
                              <w:rPr>
                                <w:noProof/>
                                <w:kern w:val="0"/>
                                <w:sz w:val="18"/>
                                <w:szCs w:val="21"/>
                              </w:rPr>
                              <w:t>年２月</w:t>
                            </w:r>
                            <w:r w:rsidRPr="00926327">
                              <w:rPr>
                                <w:noProof/>
                                <w:kern w:val="0"/>
                                <w:sz w:val="18"/>
                                <w:szCs w:val="21"/>
                              </w:rPr>
                              <w:t>12</w:t>
                            </w:r>
                            <w:r w:rsidRPr="00926327">
                              <w:rPr>
                                <w:noProof/>
                                <w:kern w:val="0"/>
                                <w:sz w:val="18"/>
                                <w:szCs w:val="21"/>
                              </w:rPr>
                              <w:t>日社庶第</w:t>
                            </w:r>
                            <w:r w:rsidRPr="00926327">
                              <w:rPr>
                                <w:noProof/>
                                <w:kern w:val="0"/>
                                <w:sz w:val="18"/>
                                <w:szCs w:val="21"/>
                              </w:rPr>
                              <w:t>29</w:t>
                            </w:r>
                            <w:r w:rsidRPr="00926327">
                              <w:rPr>
                                <w:noProof/>
                                <w:kern w:val="0"/>
                                <w:sz w:val="18"/>
                                <w:szCs w:val="21"/>
                              </w:rPr>
                              <w:t>号社会局長・児童家庭局長連名通知「指定施設における業務の範囲等及び介護福祉士試験の受験資格に係る介護等の業務の範囲等について」の別添１に定める職種若しくは別添２に定める職種又は当該施設の長の業務（以下「返還免除対象業務」という。）に従事し、かつ、介護福祉士の登録日と当該返還免除対象業務に従事した日のいずれか遅い日の属する月以降、２年（過疎地域（過疎地域の持続的発展の支援に関する特別措置法（令和３年法律第</w:t>
                            </w:r>
                            <w:r w:rsidRPr="00926327">
                              <w:rPr>
                                <w:noProof/>
                                <w:kern w:val="0"/>
                                <w:sz w:val="18"/>
                                <w:szCs w:val="21"/>
                              </w:rPr>
                              <w:t>19</w:t>
                            </w:r>
                            <w:r w:rsidRPr="00926327">
                              <w:rPr>
                                <w:noProof/>
                                <w:kern w:val="0"/>
                                <w:sz w:val="18"/>
                                <w:szCs w:val="21"/>
                              </w:rPr>
                              <w:t>号）に規定する区域をいう。）において（以下「返還免除対象期間」という。）の間、引き続き（月を単位として継続していることをいう。以下同じ。）、これらの業務に従事したとき。</w:t>
                            </w:r>
                          </w:p>
                          <w:p w14:paraId="6C68DDF3" w14:textId="77777777" w:rsidR="00A84CF8" w:rsidRPr="00926327" w:rsidRDefault="00A84CF8" w:rsidP="00A84CF8">
                            <w:pPr>
                              <w:ind w:leftChars="218" w:left="467" w:firstLineChars="173" w:firstLine="319"/>
                              <w:rPr>
                                <w:noProof/>
                                <w:kern w:val="0"/>
                                <w:sz w:val="18"/>
                                <w:szCs w:val="21"/>
                              </w:rPr>
                            </w:pPr>
                            <w:r w:rsidRPr="00926327">
                              <w:rPr>
                                <w:noProof/>
                                <w:kern w:val="0"/>
                                <w:sz w:val="18"/>
                                <w:szCs w:val="21"/>
                              </w:rPr>
                              <w:t>ただし、法人における人事異動等により、貸付けを受けた者の意思によらず、東京都の区域外において返還免除対象業務に従事した期間については、返還免除対象期間に算入して差し支えないものとする。</w:t>
                            </w:r>
                          </w:p>
                          <w:p w14:paraId="0E17B5CE" w14:textId="77777777" w:rsidR="00A84CF8" w:rsidRPr="00926327" w:rsidRDefault="00A84CF8" w:rsidP="00A84CF8">
                            <w:pPr>
                              <w:ind w:leftChars="218" w:left="467" w:firstLineChars="173" w:firstLine="319"/>
                              <w:rPr>
                                <w:noProof/>
                                <w:kern w:val="0"/>
                                <w:sz w:val="18"/>
                                <w:szCs w:val="21"/>
                              </w:rPr>
                            </w:pPr>
                            <w:r w:rsidRPr="00926327">
                              <w:rPr>
                                <w:noProof/>
                                <w:kern w:val="0"/>
                                <w:sz w:val="18"/>
                                <w:szCs w:val="21"/>
                              </w:rPr>
                              <w:t>また、返還免除対象業務に従事後、他種の養成施設等における修学、災害、疾病、負傷、その他やむを得ない事由により返還免除対象業務に従事できない期間が生じた場合は、返還免除対象期間には算入しないものとするが、引き続き、返還免除対象業務に従事しているものとして取り扱うこととする。</w:t>
                            </w:r>
                          </w:p>
                          <w:p w14:paraId="3EA6637F" w14:textId="77777777" w:rsidR="00A84CF8" w:rsidRPr="00926327" w:rsidRDefault="00A84CF8" w:rsidP="00A84CF8">
                            <w:pPr>
                              <w:ind w:leftChars="191" w:left="593" w:hangingChars="100" w:hanging="184"/>
                              <w:rPr>
                                <w:noProof/>
                                <w:kern w:val="0"/>
                                <w:sz w:val="18"/>
                                <w:szCs w:val="21"/>
                              </w:rPr>
                            </w:pPr>
                            <w:r w:rsidRPr="00926327">
                              <w:rPr>
                                <w:noProof/>
                                <w:kern w:val="0"/>
                                <w:sz w:val="18"/>
                                <w:szCs w:val="21"/>
                              </w:rPr>
                              <w:t>イ　返還免除対象期間中に、業務上の事由により死亡し、又は業務に起因する心身の故障のため返還免除対象業務に継続して従事することができなくなったとき。</w:t>
                            </w:r>
                          </w:p>
                          <w:p w14:paraId="55AE1C94" w14:textId="77777777" w:rsidR="00926327" w:rsidRPr="00926327" w:rsidRDefault="00926327" w:rsidP="00926327">
                            <w:pPr>
                              <w:ind w:leftChars="67" w:left="226" w:hangingChars="45" w:hanging="83"/>
                              <w:rPr>
                                <w:noProof/>
                                <w:kern w:val="0"/>
                                <w:sz w:val="18"/>
                                <w:szCs w:val="21"/>
                              </w:rPr>
                            </w:pPr>
                            <w:r w:rsidRPr="00926327">
                              <w:rPr>
                                <w:rFonts w:hint="eastAsia"/>
                                <w:noProof/>
                                <w:kern w:val="0"/>
                                <w:sz w:val="18"/>
                                <w:szCs w:val="21"/>
                              </w:rPr>
                              <w:t>（４）　離職した介護人材の再就職準備金貸付事業</w:t>
                            </w:r>
                          </w:p>
                          <w:p w14:paraId="138B2B71" w14:textId="49F012B3" w:rsidR="00926327" w:rsidRPr="00926327" w:rsidRDefault="00926327" w:rsidP="00926327">
                            <w:pPr>
                              <w:ind w:leftChars="67" w:left="143" w:firstLineChars="100" w:firstLine="184"/>
                              <w:rPr>
                                <w:noProof/>
                                <w:kern w:val="0"/>
                                <w:sz w:val="18"/>
                                <w:szCs w:val="21"/>
                              </w:rPr>
                            </w:pPr>
                            <w:r w:rsidRPr="00926327">
                              <w:rPr>
                                <w:rFonts w:hint="eastAsia"/>
                                <w:noProof/>
                                <w:kern w:val="0"/>
                                <w:sz w:val="18"/>
                                <w:szCs w:val="21"/>
                              </w:rPr>
                              <w:t>次のア又はイのいずれかに該当するに至ったとき。</w:t>
                            </w:r>
                          </w:p>
                          <w:p w14:paraId="1A0A318D" w14:textId="77777777" w:rsidR="00926327" w:rsidRPr="00926327" w:rsidRDefault="00926327" w:rsidP="00926327">
                            <w:pPr>
                              <w:ind w:leftChars="67" w:left="143" w:firstLineChars="100" w:firstLine="184"/>
                              <w:rPr>
                                <w:noProof/>
                                <w:kern w:val="0"/>
                                <w:sz w:val="18"/>
                                <w:szCs w:val="21"/>
                              </w:rPr>
                            </w:pPr>
                            <w:r w:rsidRPr="00926327">
                              <w:rPr>
                                <w:rFonts w:hint="eastAsia"/>
                                <w:noProof/>
                                <w:kern w:val="0"/>
                                <w:sz w:val="18"/>
                                <w:szCs w:val="21"/>
                              </w:rPr>
                              <w:t>ア　第５条（１）ウの介護職員等として就労した日から、東京都の区域内において、２年の間、引き続き、</w:t>
                            </w:r>
                          </w:p>
                          <w:p w14:paraId="5D0E4113" w14:textId="141B9D81" w:rsidR="00926327" w:rsidRPr="00926327" w:rsidRDefault="00926327" w:rsidP="00926327">
                            <w:pPr>
                              <w:ind w:leftChars="67" w:left="143" w:firstLineChars="300" w:firstLine="553"/>
                              <w:rPr>
                                <w:noProof/>
                                <w:kern w:val="0"/>
                                <w:sz w:val="18"/>
                                <w:szCs w:val="21"/>
                              </w:rPr>
                            </w:pPr>
                            <w:r w:rsidRPr="00926327">
                              <w:rPr>
                                <w:rFonts w:hint="eastAsia"/>
                                <w:noProof/>
                                <w:kern w:val="0"/>
                                <w:sz w:val="18"/>
                                <w:szCs w:val="21"/>
                              </w:rPr>
                              <w:t>介護職員等の業務に従事したとき。</w:t>
                            </w:r>
                          </w:p>
                          <w:p w14:paraId="027628F2" w14:textId="77777777" w:rsidR="00926327" w:rsidRPr="00926327" w:rsidRDefault="00926327" w:rsidP="00926327">
                            <w:pPr>
                              <w:ind w:leftChars="67" w:left="143" w:firstLineChars="100" w:firstLine="184"/>
                              <w:jc w:val="distribute"/>
                              <w:rPr>
                                <w:noProof/>
                                <w:kern w:val="0"/>
                                <w:sz w:val="18"/>
                                <w:szCs w:val="21"/>
                              </w:rPr>
                            </w:pPr>
                            <w:r w:rsidRPr="00926327">
                              <w:rPr>
                                <w:rFonts w:hint="eastAsia"/>
                                <w:noProof/>
                                <w:kern w:val="0"/>
                                <w:sz w:val="18"/>
                                <w:szCs w:val="21"/>
                              </w:rPr>
                              <w:t>なお、法人における人事異動等又は他種の養成施設等における修学、災害、疾病、負傷、その他やむを</w:t>
                            </w:r>
                          </w:p>
                          <w:p w14:paraId="06E36A7F" w14:textId="0A0D7F8B" w:rsidR="00926327" w:rsidRPr="00926327" w:rsidRDefault="00926327" w:rsidP="00926327">
                            <w:pPr>
                              <w:ind w:leftChars="67" w:left="143" w:firstLineChars="100" w:firstLine="184"/>
                              <w:rPr>
                                <w:noProof/>
                                <w:kern w:val="0"/>
                                <w:sz w:val="18"/>
                                <w:szCs w:val="21"/>
                              </w:rPr>
                            </w:pPr>
                            <w:r w:rsidRPr="00926327">
                              <w:rPr>
                                <w:rFonts w:hint="eastAsia"/>
                                <w:noProof/>
                                <w:kern w:val="0"/>
                                <w:sz w:val="18"/>
                                <w:szCs w:val="21"/>
                              </w:rPr>
                              <w:t>得ない事由により介護職員等の業務に従事できなかった場合の取扱は（１）と同様とする。</w:t>
                            </w:r>
                          </w:p>
                          <w:p w14:paraId="42E2B0BE" w14:textId="77777777" w:rsidR="00926327" w:rsidRPr="00926327" w:rsidRDefault="00926327" w:rsidP="00926327">
                            <w:pPr>
                              <w:ind w:leftChars="67" w:left="143" w:firstLineChars="100" w:firstLine="184"/>
                              <w:jc w:val="distribute"/>
                              <w:rPr>
                                <w:noProof/>
                                <w:kern w:val="0"/>
                                <w:sz w:val="18"/>
                                <w:szCs w:val="21"/>
                              </w:rPr>
                            </w:pPr>
                            <w:r w:rsidRPr="00926327">
                              <w:rPr>
                                <w:rFonts w:hint="eastAsia"/>
                                <w:noProof/>
                                <w:kern w:val="0"/>
                                <w:sz w:val="18"/>
                                <w:szCs w:val="21"/>
                              </w:rPr>
                              <w:t>イ　介護職員等として従事している期間中に、業務上の事由により死亡し、又は業務に起因する心身の</w:t>
                            </w:r>
                          </w:p>
                          <w:p w14:paraId="092E49DD" w14:textId="00035554" w:rsidR="00A84CF8" w:rsidRPr="00926327" w:rsidRDefault="00926327" w:rsidP="00926327">
                            <w:pPr>
                              <w:ind w:leftChars="67" w:left="143" w:firstLineChars="300" w:firstLine="553"/>
                              <w:rPr>
                                <w:rFonts w:ascii="ＭＳ 明朝" w:hAnsi="ＭＳ 明朝"/>
                                <w:noProof/>
                                <w:kern w:val="0"/>
                                <w:sz w:val="18"/>
                                <w:szCs w:val="21"/>
                              </w:rPr>
                            </w:pPr>
                            <w:r w:rsidRPr="00926327">
                              <w:rPr>
                                <w:rFonts w:hint="eastAsia"/>
                                <w:noProof/>
                                <w:kern w:val="0"/>
                                <w:sz w:val="18"/>
                                <w:szCs w:val="21"/>
                              </w:rPr>
                              <w:t>故障のため介護職員等として継続して従事することができなくなったとき。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52924" id="正方形/長方形 31" o:spid="_x0000_s1026" style="position:absolute;left:0;text-align:left;margin-left:-18.3pt;margin-top:20.7pt;width:463.65pt;height:5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">
                <v:textbox inset="5.85pt,.7pt,5.85pt,.7pt">
                  <w:txbxContent>
                    <w:p w14:paraId="0A783DFF" w14:textId="77777777" w:rsidR="00A84CF8" w:rsidRPr="00926327" w:rsidRDefault="00A84CF8" w:rsidP="00A84CF8">
                      <w:pPr>
                        <w:ind w:left="193" w:hangingChars="105" w:hanging="193"/>
                        <w:rPr>
                          <w:noProof/>
                          <w:kern w:val="0"/>
                          <w:sz w:val="18"/>
                          <w:szCs w:val="21"/>
                        </w:rPr>
                      </w:pPr>
                      <w:r w:rsidRPr="00926327">
                        <w:rPr>
                          <w:noProof/>
                          <w:kern w:val="0"/>
                          <w:sz w:val="18"/>
                          <w:szCs w:val="21"/>
                        </w:rPr>
                        <w:t>返還の債務の当然免除）</w:t>
                      </w:r>
                    </w:p>
                    <w:p w14:paraId="41EF130A" w14:textId="77777777" w:rsidR="00A84CF8" w:rsidRPr="00926327" w:rsidRDefault="00A84CF8" w:rsidP="00A84CF8">
                      <w:pPr>
                        <w:ind w:left="193" w:hangingChars="105" w:hanging="193"/>
                        <w:rPr>
                          <w:noProof/>
                          <w:kern w:val="0"/>
                          <w:sz w:val="18"/>
                          <w:szCs w:val="21"/>
                        </w:rPr>
                      </w:pPr>
                      <w:r w:rsidRPr="00926327">
                        <w:rPr>
                          <w:noProof/>
                          <w:kern w:val="0"/>
                          <w:sz w:val="18"/>
                          <w:szCs w:val="21"/>
                        </w:rPr>
                        <w:t>第</w:t>
                      </w:r>
                      <w:r w:rsidRPr="00926327">
                        <w:rPr>
                          <w:noProof/>
                          <w:kern w:val="0"/>
                          <w:sz w:val="18"/>
                          <w:szCs w:val="21"/>
                        </w:rPr>
                        <w:t>11</w:t>
                      </w:r>
                      <w:r w:rsidRPr="00926327">
                        <w:rPr>
                          <w:noProof/>
                          <w:kern w:val="0"/>
                          <w:sz w:val="18"/>
                          <w:szCs w:val="21"/>
                        </w:rPr>
                        <w:t>条　会長は、貸付契約の相手方が次に掲げるいずれかに該当するに至ったときは、貸付額に係る返還の債務を免除するものとする。ただし、第</w:t>
                      </w:r>
                      <w:r w:rsidRPr="00926327">
                        <w:rPr>
                          <w:noProof/>
                          <w:kern w:val="0"/>
                          <w:sz w:val="18"/>
                          <w:szCs w:val="21"/>
                        </w:rPr>
                        <w:t>10</w:t>
                      </w:r>
                      <w:r w:rsidRPr="00926327">
                        <w:rPr>
                          <w:noProof/>
                          <w:kern w:val="0"/>
                          <w:sz w:val="18"/>
                          <w:szCs w:val="21"/>
                        </w:rPr>
                        <w:t>条（６）の規定により本事業の貸付契約を解除された場合は、この限りではない。</w:t>
                      </w:r>
                    </w:p>
                    <w:p w14:paraId="0061F2F8" w14:textId="77777777" w:rsidR="00A84CF8" w:rsidRPr="00926327" w:rsidRDefault="00A84CF8" w:rsidP="00A84CF8">
                      <w:pPr>
                        <w:ind w:leftChars="67" w:left="226" w:hangingChars="45" w:hanging="83"/>
                        <w:rPr>
                          <w:noProof/>
                          <w:kern w:val="0"/>
                          <w:sz w:val="18"/>
                          <w:szCs w:val="21"/>
                        </w:rPr>
                      </w:pPr>
                      <w:r w:rsidRPr="00926327">
                        <w:rPr>
                          <w:noProof/>
                          <w:kern w:val="0"/>
                          <w:sz w:val="18"/>
                          <w:szCs w:val="21"/>
                        </w:rPr>
                        <w:t>（１）介護福祉士修学資金貸付事業</w:t>
                      </w:r>
                    </w:p>
                    <w:p w14:paraId="48B2BD01" w14:textId="77777777" w:rsidR="00A84CF8" w:rsidRPr="00926327" w:rsidRDefault="00A84CF8" w:rsidP="00A84CF8">
                      <w:pPr>
                        <w:ind w:leftChars="67" w:left="143" w:firstLineChars="200" w:firstLine="368"/>
                        <w:rPr>
                          <w:noProof/>
                          <w:kern w:val="0"/>
                          <w:sz w:val="18"/>
                          <w:szCs w:val="21"/>
                        </w:rPr>
                      </w:pPr>
                      <w:r w:rsidRPr="00926327">
                        <w:rPr>
                          <w:noProof/>
                          <w:kern w:val="0"/>
                          <w:sz w:val="18"/>
                          <w:szCs w:val="21"/>
                        </w:rPr>
                        <w:t>次のア又はイのいずれかに該当するに至ったとき。</w:t>
                      </w:r>
                    </w:p>
                    <w:p w14:paraId="0C09BB73" w14:textId="77777777" w:rsidR="00A84CF8" w:rsidRPr="00926327" w:rsidRDefault="00A84CF8" w:rsidP="00A84CF8">
                      <w:pPr>
                        <w:ind w:leftChars="191" w:left="593" w:hangingChars="100" w:hanging="184"/>
                        <w:rPr>
                          <w:noProof/>
                          <w:kern w:val="0"/>
                          <w:sz w:val="18"/>
                          <w:szCs w:val="21"/>
                        </w:rPr>
                      </w:pPr>
                      <w:r w:rsidRPr="00926327">
                        <w:rPr>
                          <w:noProof/>
                          <w:kern w:val="0"/>
                          <w:sz w:val="18"/>
                          <w:szCs w:val="21"/>
                        </w:rPr>
                        <w:t>ア　介護福祉士養成施設を卒業した日から１年以内に介護福祉士の登録を行い、東京都の区域（国立障害者リハビリテーションセンター、国立児童自立支援施設等において業務に従事する場合を含む。以下同じ。）内において、昭和</w:t>
                      </w:r>
                      <w:r w:rsidRPr="00926327">
                        <w:rPr>
                          <w:noProof/>
                          <w:kern w:val="0"/>
                          <w:sz w:val="18"/>
                          <w:szCs w:val="21"/>
                        </w:rPr>
                        <w:t>63</w:t>
                      </w:r>
                      <w:r w:rsidRPr="00926327">
                        <w:rPr>
                          <w:noProof/>
                          <w:kern w:val="0"/>
                          <w:sz w:val="18"/>
                          <w:szCs w:val="21"/>
                        </w:rPr>
                        <w:t>年２月</w:t>
                      </w:r>
                      <w:r w:rsidRPr="00926327">
                        <w:rPr>
                          <w:noProof/>
                          <w:kern w:val="0"/>
                          <w:sz w:val="18"/>
                          <w:szCs w:val="21"/>
                        </w:rPr>
                        <w:t>12</w:t>
                      </w:r>
                      <w:r w:rsidRPr="00926327">
                        <w:rPr>
                          <w:noProof/>
                          <w:kern w:val="0"/>
                          <w:sz w:val="18"/>
                          <w:szCs w:val="21"/>
                        </w:rPr>
                        <w:t>日社庶第</w:t>
                      </w:r>
                      <w:r w:rsidRPr="00926327">
                        <w:rPr>
                          <w:noProof/>
                          <w:kern w:val="0"/>
                          <w:sz w:val="18"/>
                          <w:szCs w:val="21"/>
                        </w:rPr>
                        <w:t>29</w:t>
                      </w:r>
                      <w:r w:rsidRPr="00926327">
                        <w:rPr>
                          <w:noProof/>
                          <w:kern w:val="0"/>
                          <w:sz w:val="18"/>
                          <w:szCs w:val="21"/>
                        </w:rPr>
                        <w:t>号社会局長・児童家庭局長連名通知「指定施設における業務の範囲等及び介護福祉士試験の受験資格に係る介護等の業務の範囲等について」の別添１に定める職種若しくは別添２に定める職種又は当該施設の長の業務（以下「返還免除対象業務」という。）に従事し、かつ、介護福祉士の登録日と当該返還免除対象業務に従事した日のいずれか遅い日の属する月以降、２年（過疎地域（過疎地域の持続的発展の支援に関する特別措置法（令和３年法律第</w:t>
                      </w:r>
                      <w:r w:rsidRPr="00926327">
                        <w:rPr>
                          <w:noProof/>
                          <w:kern w:val="0"/>
                          <w:sz w:val="18"/>
                          <w:szCs w:val="21"/>
                        </w:rPr>
                        <w:t>19</w:t>
                      </w:r>
                      <w:r w:rsidRPr="00926327">
                        <w:rPr>
                          <w:noProof/>
                          <w:kern w:val="0"/>
                          <w:sz w:val="18"/>
                          <w:szCs w:val="21"/>
                        </w:rPr>
                        <w:t>号）に規定する区域をいう。）において（以下「返還免除対象期間」という。）の間、引き続き（月を単位として継続していることをいう。以下同じ。）、これらの業務に従事したとき。</w:t>
                      </w:r>
                    </w:p>
                    <w:p w14:paraId="6C68DDF3" w14:textId="77777777" w:rsidR="00A84CF8" w:rsidRPr="00926327" w:rsidRDefault="00A84CF8" w:rsidP="00A84CF8">
                      <w:pPr>
                        <w:ind w:leftChars="218" w:left="467" w:firstLineChars="173" w:firstLine="319"/>
                        <w:rPr>
                          <w:noProof/>
                          <w:kern w:val="0"/>
                          <w:sz w:val="18"/>
                          <w:szCs w:val="21"/>
                        </w:rPr>
                      </w:pPr>
                      <w:r w:rsidRPr="00926327">
                        <w:rPr>
                          <w:noProof/>
                          <w:kern w:val="0"/>
                          <w:sz w:val="18"/>
                          <w:szCs w:val="21"/>
                        </w:rPr>
                        <w:t>ただし、法人における人事異動等により、貸付けを受けた者の意思によらず、東京都の区域外において返還免除対象業務に従事した期間については、返還免除対象期間に算入して差し支えないものとする。</w:t>
                      </w:r>
                    </w:p>
                    <w:p w14:paraId="0E17B5CE" w14:textId="77777777" w:rsidR="00A84CF8" w:rsidRPr="00926327" w:rsidRDefault="00A84CF8" w:rsidP="00A84CF8">
                      <w:pPr>
                        <w:ind w:leftChars="218" w:left="467" w:firstLineChars="173" w:firstLine="319"/>
                        <w:rPr>
                          <w:noProof/>
                          <w:kern w:val="0"/>
                          <w:sz w:val="18"/>
                          <w:szCs w:val="21"/>
                        </w:rPr>
                      </w:pPr>
                      <w:r w:rsidRPr="00926327">
                        <w:rPr>
                          <w:noProof/>
                          <w:kern w:val="0"/>
                          <w:sz w:val="18"/>
                          <w:szCs w:val="21"/>
                        </w:rPr>
                        <w:t>また、返還免除対象業務に従事後、他種の養成施設等における修学、災害、疾病、負傷、その他やむを得ない事由により返還免除対象業務に従事できない期間が生じた場合は、返還免除対象期間には算入しないものとするが、引き続き、返還免除対象業務に従事しているものとして取り扱うこととする。</w:t>
                      </w:r>
                    </w:p>
                    <w:p w14:paraId="3EA6637F" w14:textId="77777777" w:rsidR="00A84CF8" w:rsidRPr="00926327" w:rsidRDefault="00A84CF8" w:rsidP="00A84CF8">
                      <w:pPr>
                        <w:ind w:leftChars="191" w:left="593" w:hangingChars="100" w:hanging="184"/>
                        <w:rPr>
                          <w:noProof/>
                          <w:kern w:val="0"/>
                          <w:sz w:val="18"/>
                          <w:szCs w:val="21"/>
                        </w:rPr>
                      </w:pPr>
                      <w:r w:rsidRPr="00926327">
                        <w:rPr>
                          <w:noProof/>
                          <w:kern w:val="0"/>
                          <w:sz w:val="18"/>
                          <w:szCs w:val="21"/>
                        </w:rPr>
                        <w:t>イ　返還免除対象期間中に、業務上の事由により死亡し、又は業務に起因する心身の故障のため返還免除対象業務に継続して従事することができなくなったとき。</w:t>
                      </w:r>
                    </w:p>
                    <w:p w14:paraId="55AE1C94" w14:textId="77777777" w:rsidR="00926327" w:rsidRPr="00926327" w:rsidRDefault="00926327" w:rsidP="00926327">
                      <w:pPr>
                        <w:ind w:leftChars="67" w:left="226" w:hangingChars="45" w:hanging="83"/>
                        <w:rPr>
                          <w:noProof/>
                          <w:kern w:val="0"/>
                          <w:sz w:val="18"/>
                          <w:szCs w:val="21"/>
                        </w:rPr>
                      </w:pPr>
                      <w:r w:rsidRPr="00926327">
                        <w:rPr>
                          <w:rFonts w:hint="eastAsia"/>
                          <w:noProof/>
                          <w:kern w:val="0"/>
                          <w:sz w:val="18"/>
                          <w:szCs w:val="21"/>
                        </w:rPr>
                        <w:t>（４）　離職した介護人材の再就職準備金貸付事業</w:t>
                      </w:r>
                    </w:p>
                    <w:p w14:paraId="138B2B71" w14:textId="49F012B3" w:rsidR="00926327" w:rsidRPr="00926327" w:rsidRDefault="00926327" w:rsidP="00926327">
                      <w:pPr>
                        <w:ind w:leftChars="67" w:left="143" w:firstLineChars="100" w:firstLine="184"/>
                        <w:rPr>
                          <w:noProof/>
                          <w:kern w:val="0"/>
                          <w:sz w:val="18"/>
                          <w:szCs w:val="21"/>
                        </w:rPr>
                      </w:pPr>
                      <w:r w:rsidRPr="00926327">
                        <w:rPr>
                          <w:rFonts w:hint="eastAsia"/>
                          <w:noProof/>
                          <w:kern w:val="0"/>
                          <w:sz w:val="18"/>
                          <w:szCs w:val="21"/>
                        </w:rPr>
                        <w:t>次のア又はイのいずれかに該当するに至ったとき。</w:t>
                      </w:r>
                    </w:p>
                    <w:p w14:paraId="1A0A318D" w14:textId="77777777" w:rsidR="00926327" w:rsidRPr="00926327" w:rsidRDefault="00926327" w:rsidP="00926327">
                      <w:pPr>
                        <w:ind w:leftChars="67" w:left="143" w:firstLineChars="100" w:firstLine="184"/>
                        <w:rPr>
                          <w:noProof/>
                          <w:kern w:val="0"/>
                          <w:sz w:val="18"/>
                          <w:szCs w:val="21"/>
                        </w:rPr>
                      </w:pPr>
                      <w:r w:rsidRPr="00926327">
                        <w:rPr>
                          <w:rFonts w:hint="eastAsia"/>
                          <w:noProof/>
                          <w:kern w:val="0"/>
                          <w:sz w:val="18"/>
                          <w:szCs w:val="21"/>
                        </w:rPr>
                        <w:t>ア　第５条（１）ウの介護職員等として就労した日から、東京都の区域内において、２年の間、引き続き、</w:t>
                      </w:r>
                    </w:p>
                    <w:p w14:paraId="5D0E4113" w14:textId="141B9D81" w:rsidR="00926327" w:rsidRPr="00926327" w:rsidRDefault="00926327" w:rsidP="00926327">
                      <w:pPr>
                        <w:ind w:leftChars="67" w:left="143" w:firstLineChars="300" w:firstLine="553"/>
                        <w:rPr>
                          <w:noProof/>
                          <w:kern w:val="0"/>
                          <w:sz w:val="18"/>
                          <w:szCs w:val="21"/>
                        </w:rPr>
                      </w:pPr>
                      <w:r w:rsidRPr="00926327">
                        <w:rPr>
                          <w:rFonts w:hint="eastAsia"/>
                          <w:noProof/>
                          <w:kern w:val="0"/>
                          <w:sz w:val="18"/>
                          <w:szCs w:val="21"/>
                        </w:rPr>
                        <w:t>介護職員等の業務に従事したとき。</w:t>
                      </w:r>
                    </w:p>
                    <w:p w14:paraId="027628F2" w14:textId="77777777" w:rsidR="00926327" w:rsidRPr="00926327" w:rsidRDefault="00926327" w:rsidP="00926327">
                      <w:pPr>
                        <w:ind w:leftChars="67" w:left="143" w:firstLineChars="100" w:firstLine="184"/>
                        <w:jc w:val="distribute"/>
                        <w:rPr>
                          <w:noProof/>
                          <w:kern w:val="0"/>
                          <w:sz w:val="18"/>
                          <w:szCs w:val="21"/>
                        </w:rPr>
                      </w:pPr>
                      <w:r w:rsidRPr="00926327">
                        <w:rPr>
                          <w:rFonts w:hint="eastAsia"/>
                          <w:noProof/>
                          <w:kern w:val="0"/>
                          <w:sz w:val="18"/>
                          <w:szCs w:val="21"/>
                        </w:rPr>
                        <w:t>なお、法人における人事異動等又は他種の養成施設等における修学、災害、疾病、負傷、その他やむを</w:t>
                      </w:r>
                    </w:p>
                    <w:p w14:paraId="06E36A7F" w14:textId="0A0D7F8B" w:rsidR="00926327" w:rsidRPr="00926327" w:rsidRDefault="00926327" w:rsidP="00926327">
                      <w:pPr>
                        <w:ind w:leftChars="67" w:left="143" w:firstLineChars="100" w:firstLine="184"/>
                        <w:rPr>
                          <w:noProof/>
                          <w:kern w:val="0"/>
                          <w:sz w:val="18"/>
                          <w:szCs w:val="21"/>
                        </w:rPr>
                      </w:pPr>
                      <w:r w:rsidRPr="00926327">
                        <w:rPr>
                          <w:rFonts w:hint="eastAsia"/>
                          <w:noProof/>
                          <w:kern w:val="0"/>
                          <w:sz w:val="18"/>
                          <w:szCs w:val="21"/>
                        </w:rPr>
                        <w:t>得ない事由により介護職員等の業務に従事できなかった場合の取扱は（１）と同様とする。</w:t>
                      </w:r>
                    </w:p>
                    <w:p w14:paraId="42E2B0BE" w14:textId="77777777" w:rsidR="00926327" w:rsidRPr="00926327" w:rsidRDefault="00926327" w:rsidP="00926327">
                      <w:pPr>
                        <w:ind w:leftChars="67" w:left="143" w:firstLineChars="100" w:firstLine="184"/>
                        <w:jc w:val="distribute"/>
                        <w:rPr>
                          <w:noProof/>
                          <w:kern w:val="0"/>
                          <w:sz w:val="18"/>
                          <w:szCs w:val="21"/>
                        </w:rPr>
                      </w:pPr>
                      <w:r w:rsidRPr="00926327">
                        <w:rPr>
                          <w:rFonts w:hint="eastAsia"/>
                          <w:noProof/>
                          <w:kern w:val="0"/>
                          <w:sz w:val="18"/>
                          <w:szCs w:val="21"/>
                        </w:rPr>
                        <w:t>イ　介護職員等として従事している期間中に、業務上の事由により死亡し、又は業務に起因する心身の</w:t>
                      </w:r>
                    </w:p>
                    <w:p w14:paraId="092E49DD" w14:textId="00035554" w:rsidR="00A84CF8" w:rsidRPr="00926327" w:rsidRDefault="00926327" w:rsidP="00926327">
                      <w:pPr>
                        <w:ind w:leftChars="67" w:left="143" w:firstLineChars="300" w:firstLine="553"/>
                        <w:rPr>
                          <w:rFonts w:ascii="ＭＳ 明朝" w:hAnsi="ＭＳ 明朝"/>
                          <w:noProof/>
                          <w:kern w:val="0"/>
                          <w:sz w:val="18"/>
                          <w:szCs w:val="21"/>
                        </w:rPr>
                      </w:pPr>
                      <w:r w:rsidRPr="00926327">
                        <w:rPr>
                          <w:rFonts w:hint="eastAsia"/>
                          <w:noProof/>
                          <w:kern w:val="0"/>
                          <w:sz w:val="18"/>
                          <w:szCs w:val="21"/>
                        </w:rPr>
                        <w:t>故障のため介護職員等として継続して従事することができなくなったとき。</w:t>
                      </w:r>
                    </w:p>
                  </w:txbxContent>
                </v:textbox>
                <w10:wrap type="through"/>
              </v:rect>
            </w:pict>
          </mc:Fallback>
        </mc:AlternateContent>
      </w:r>
      <w:r w:rsidRPr="000F120F">
        <w:t>＜免除理由＞　東京都社会福祉協議会介護福祉士修学資金等貸付事業規則より</w:t>
      </w:r>
    </w:p>
    <w:p w14:paraId="45300E93" w14:textId="77777777" w:rsidR="00A84CF8" w:rsidRPr="00926327" w:rsidRDefault="00A84CF8" w:rsidP="00926327">
      <w:pPr>
        <w:spacing w:line="0" w:lineRule="atLeast"/>
        <w:rPr>
          <w:sz w:val="18"/>
          <w:szCs w:val="21"/>
        </w:rPr>
      </w:pPr>
      <w:r w:rsidRPr="00926327">
        <w:rPr>
          <w:sz w:val="18"/>
        </w:rPr>
        <w:t>＜添付書類＞</w:t>
      </w:r>
    </w:p>
    <w:p w14:paraId="5FABE81B" w14:textId="77777777" w:rsidR="00A84CF8" w:rsidRPr="00926327" w:rsidRDefault="00A84CF8" w:rsidP="00926327">
      <w:pPr>
        <w:widowControl/>
        <w:numPr>
          <w:ilvl w:val="0"/>
          <w:numId w:val="5"/>
        </w:numPr>
        <w:spacing w:line="0" w:lineRule="atLeast"/>
        <w:jc w:val="left"/>
        <w:rPr>
          <w:sz w:val="18"/>
          <w:szCs w:val="21"/>
        </w:rPr>
      </w:pPr>
      <w:r w:rsidRPr="00926327">
        <w:rPr>
          <w:sz w:val="18"/>
          <w:szCs w:val="21"/>
        </w:rPr>
        <w:t>規則第１１条</w:t>
      </w:r>
      <w:r w:rsidRPr="00926327">
        <w:rPr>
          <w:rFonts w:hint="eastAsia"/>
          <w:sz w:val="18"/>
          <w:szCs w:val="21"/>
        </w:rPr>
        <w:t>（３）ア</w:t>
      </w:r>
      <w:r w:rsidRPr="00926327">
        <w:rPr>
          <w:sz w:val="18"/>
          <w:szCs w:val="21"/>
        </w:rPr>
        <w:t>に該当する者のうち非常勤で雇用されている者</w:t>
      </w:r>
    </w:p>
    <w:p w14:paraId="1314E4A5" w14:textId="5FA8BC31" w:rsidR="00A84CF8" w:rsidRPr="00926327" w:rsidRDefault="00A84CF8" w:rsidP="00926327">
      <w:pPr>
        <w:widowControl/>
        <w:spacing w:line="0" w:lineRule="atLeast"/>
        <w:ind w:firstLineChars="200" w:firstLine="368"/>
        <w:rPr>
          <w:sz w:val="18"/>
          <w:szCs w:val="21"/>
        </w:rPr>
      </w:pPr>
      <w:r w:rsidRPr="00926327">
        <w:rPr>
          <w:sz w:val="18"/>
          <w:szCs w:val="21"/>
        </w:rPr>
        <w:t>・返還免除対象業務に実際に従事した勤務日数を証明する書類（従事先で発行）</w:t>
      </w:r>
    </w:p>
    <w:p w14:paraId="239436DB" w14:textId="77777777" w:rsidR="00A84CF8" w:rsidRPr="00926327" w:rsidRDefault="00A84CF8" w:rsidP="00926327">
      <w:pPr>
        <w:widowControl/>
        <w:numPr>
          <w:ilvl w:val="0"/>
          <w:numId w:val="5"/>
        </w:numPr>
        <w:spacing w:line="0" w:lineRule="atLeast"/>
        <w:rPr>
          <w:sz w:val="18"/>
          <w:szCs w:val="21"/>
        </w:rPr>
      </w:pPr>
      <w:r w:rsidRPr="00926327">
        <w:rPr>
          <w:sz w:val="18"/>
          <w:szCs w:val="21"/>
        </w:rPr>
        <w:t>規則第１１条</w:t>
      </w:r>
      <w:r w:rsidRPr="00926327">
        <w:rPr>
          <w:rFonts w:hint="eastAsia"/>
          <w:sz w:val="18"/>
          <w:szCs w:val="21"/>
        </w:rPr>
        <w:t>（３）イ</w:t>
      </w:r>
      <w:r w:rsidRPr="00926327">
        <w:rPr>
          <w:sz w:val="18"/>
          <w:szCs w:val="21"/>
        </w:rPr>
        <w:t>に該当する者</w:t>
      </w:r>
    </w:p>
    <w:p w14:paraId="080929C8" w14:textId="77777777" w:rsidR="00A84CF8" w:rsidRPr="00926327" w:rsidRDefault="00A84CF8" w:rsidP="00926327">
      <w:pPr>
        <w:widowControl/>
        <w:spacing w:line="0" w:lineRule="atLeast"/>
        <w:ind w:left="360"/>
        <w:rPr>
          <w:sz w:val="18"/>
          <w:szCs w:val="21"/>
        </w:rPr>
      </w:pPr>
      <w:r w:rsidRPr="00926327">
        <w:rPr>
          <w:sz w:val="18"/>
          <w:szCs w:val="21"/>
        </w:rPr>
        <w:t>ア　死亡の場合</w:t>
      </w:r>
      <w:r w:rsidRPr="00926327">
        <w:rPr>
          <w:sz w:val="18"/>
          <w:szCs w:val="21"/>
        </w:rPr>
        <w:t xml:space="preserve">                    </w:t>
      </w:r>
      <w:r w:rsidRPr="00926327">
        <w:rPr>
          <w:rFonts w:hint="eastAsia"/>
          <w:sz w:val="18"/>
          <w:szCs w:val="21"/>
        </w:rPr>
        <w:t xml:space="preserve">　　</w:t>
      </w:r>
      <w:r w:rsidRPr="00926327">
        <w:rPr>
          <w:sz w:val="18"/>
          <w:szCs w:val="21"/>
        </w:rPr>
        <w:t>イ　心身の故障の場合</w:t>
      </w:r>
    </w:p>
    <w:p w14:paraId="6294964D" w14:textId="77777777" w:rsidR="00A84CF8" w:rsidRPr="00926327" w:rsidRDefault="00A84CF8" w:rsidP="00926327">
      <w:pPr>
        <w:widowControl/>
        <w:spacing w:line="0" w:lineRule="atLeast"/>
        <w:ind w:left="360"/>
        <w:rPr>
          <w:sz w:val="18"/>
          <w:szCs w:val="21"/>
        </w:rPr>
      </w:pPr>
      <w:r w:rsidRPr="00926327">
        <w:rPr>
          <w:sz w:val="18"/>
          <w:szCs w:val="21"/>
        </w:rPr>
        <w:t>・死亡届</w:t>
      </w:r>
      <w:r w:rsidRPr="00926327">
        <w:rPr>
          <w:rFonts w:hint="eastAsia"/>
          <w:sz w:val="18"/>
          <w:szCs w:val="21"/>
        </w:rPr>
        <w:t xml:space="preserve"> </w:t>
      </w:r>
      <w:r w:rsidRPr="00926327">
        <w:rPr>
          <w:sz w:val="18"/>
          <w:szCs w:val="21"/>
        </w:rPr>
        <w:t xml:space="preserve">                       </w:t>
      </w:r>
      <w:r w:rsidRPr="00926327">
        <w:rPr>
          <w:rFonts w:hint="eastAsia"/>
          <w:sz w:val="18"/>
          <w:szCs w:val="21"/>
        </w:rPr>
        <w:t xml:space="preserve">　　</w:t>
      </w:r>
      <w:r w:rsidRPr="00926327">
        <w:rPr>
          <w:sz w:val="18"/>
          <w:szCs w:val="21"/>
        </w:rPr>
        <w:t xml:space="preserve">  </w:t>
      </w:r>
      <w:r w:rsidRPr="00926327">
        <w:rPr>
          <w:sz w:val="18"/>
          <w:szCs w:val="21"/>
        </w:rPr>
        <w:t>・医師の診断書</w:t>
      </w:r>
    </w:p>
    <w:p w14:paraId="7956EE19" w14:textId="77777777" w:rsidR="00A84CF8" w:rsidRPr="00926327" w:rsidRDefault="00A84CF8" w:rsidP="00926327">
      <w:pPr>
        <w:widowControl/>
        <w:spacing w:line="0" w:lineRule="atLeast"/>
        <w:ind w:left="360"/>
        <w:rPr>
          <w:sz w:val="18"/>
          <w:szCs w:val="21"/>
        </w:rPr>
      </w:pPr>
      <w:r w:rsidRPr="00926327">
        <w:rPr>
          <w:sz w:val="18"/>
          <w:szCs w:val="21"/>
        </w:rPr>
        <w:t>・死亡診断書</w:t>
      </w:r>
      <w:r w:rsidRPr="00926327">
        <w:rPr>
          <w:rFonts w:hint="eastAsia"/>
          <w:sz w:val="18"/>
          <w:szCs w:val="21"/>
        </w:rPr>
        <w:t>（写し）</w:t>
      </w:r>
      <w:r w:rsidRPr="00926327">
        <w:rPr>
          <w:sz w:val="18"/>
          <w:szCs w:val="21"/>
        </w:rPr>
        <w:t xml:space="preserve">　　　　　　　</w:t>
      </w:r>
      <w:r w:rsidRPr="00926327">
        <w:rPr>
          <w:rFonts w:hint="eastAsia"/>
          <w:sz w:val="18"/>
          <w:szCs w:val="21"/>
        </w:rPr>
        <w:t xml:space="preserve">　　</w:t>
      </w:r>
      <w:r w:rsidRPr="00926327">
        <w:rPr>
          <w:sz w:val="18"/>
          <w:szCs w:val="21"/>
        </w:rPr>
        <w:t>・労働災害の認定を証明する書類</w:t>
      </w:r>
    </w:p>
    <w:p w14:paraId="16F92507" w14:textId="77777777" w:rsidR="00A84CF8" w:rsidRPr="00926327" w:rsidRDefault="00A84CF8" w:rsidP="00926327">
      <w:pPr>
        <w:widowControl/>
        <w:spacing w:line="0" w:lineRule="atLeast"/>
        <w:ind w:left="360"/>
        <w:rPr>
          <w:sz w:val="18"/>
          <w:szCs w:val="21"/>
        </w:rPr>
      </w:pPr>
      <w:r w:rsidRPr="00926327">
        <w:rPr>
          <w:sz w:val="18"/>
          <w:szCs w:val="21"/>
        </w:rPr>
        <w:t>・労働災害の認定を証明する書類</w:t>
      </w:r>
      <w:bookmarkStart w:id="0" w:name="_GoBack"/>
      <w:bookmarkEnd w:id="0"/>
    </w:p>
    <w:sectPr w:rsidR="00A84CF8" w:rsidRPr="00926327" w:rsidSect="00A84CF8">
      <w:headerReference w:type="default" r:id="rId8"/>
      <w:type w:val="continuous"/>
      <w:pgSz w:w="11906" w:h="16838" w:code="9"/>
      <w:pgMar w:top="1701" w:right="1701" w:bottom="1701" w:left="1701" w:header="850" w:footer="992"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E6AC" w14:textId="77777777" w:rsidR="00FD2EDA" w:rsidRDefault="00FD2EDA" w:rsidP="004E1A68">
      <w:r>
        <w:separator/>
      </w:r>
    </w:p>
  </w:endnote>
  <w:endnote w:type="continuationSeparator" w:id="0">
    <w:p w14:paraId="423718EF" w14:textId="77777777" w:rsidR="00FD2EDA" w:rsidRDefault="00FD2EDA" w:rsidP="004E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萍..">
    <w:altName w:val="HGPｺﾞｼｯｸE"/>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451D" w14:textId="77777777" w:rsidR="00FD2EDA" w:rsidRDefault="00FD2EDA" w:rsidP="004E1A68">
      <w:r>
        <w:separator/>
      </w:r>
    </w:p>
  </w:footnote>
  <w:footnote w:type="continuationSeparator" w:id="0">
    <w:p w14:paraId="3672B1C6" w14:textId="77777777" w:rsidR="00FD2EDA" w:rsidRDefault="00FD2EDA" w:rsidP="004E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9804" w14:textId="77777777" w:rsidR="00FD2EDA" w:rsidRDefault="00FD2EDA">
    <w:pPr>
      <w:pStyle w:val="a7"/>
    </w:pPr>
    <w:r>
      <w:rPr>
        <w:rFonts w:hint="eastAsia"/>
      </w:rPr>
      <w:t>＜離職介護人材再就職準備金＞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743"/>
    <w:multiLevelType w:val="hybridMultilevel"/>
    <w:tmpl w:val="6C36BE88"/>
    <w:lvl w:ilvl="0" w:tplc="768EAC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3395F"/>
    <w:multiLevelType w:val="hybridMultilevel"/>
    <w:tmpl w:val="6C0694AA"/>
    <w:lvl w:ilvl="0" w:tplc="C96272FA">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5E78F4"/>
    <w:multiLevelType w:val="hybridMultilevel"/>
    <w:tmpl w:val="CB3EC648"/>
    <w:lvl w:ilvl="0" w:tplc="66207262">
      <w:start w:val="1"/>
      <w:numFmt w:val="decimalEnclosedCircle"/>
      <w:lvlText w:val="%1"/>
      <w:lvlJc w:val="left"/>
      <w:pPr>
        <w:tabs>
          <w:tab w:val="num" w:pos="360"/>
        </w:tabs>
        <w:ind w:left="360" w:hanging="360"/>
      </w:pPr>
      <w:rPr>
        <w:rFonts w:ascii="Century" w:hAnsi="Century" w:hint="default"/>
        <w:spacing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0E65E4"/>
    <w:multiLevelType w:val="hybridMultilevel"/>
    <w:tmpl w:val="382096E4"/>
    <w:lvl w:ilvl="0" w:tplc="E278BF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244B92"/>
    <w:multiLevelType w:val="hybridMultilevel"/>
    <w:tmpl w:val="71261A3A"/>
    <w:lvl w:ilvl="0" w:tplc="12B2BC40">
      <w:numFmt w:val="bullet"/>
      <w:lvlText w:val="※"/>
      <w:lvlJc w:val="left"/>
      <w:pPr>
        <w:ind w:left="360" w:hanging="360"/>
      </w:pPr>
      <w:rPr>
        <w:rFonts w:ascii="HG丸ｺﾞｼｯｸM-PRO" w:eastAsia="HG丸ｺﾞｼｯｸM-PRO" w:hAnsi="HG丸ｺﾞｼｯｸM-PRO" w:cs="h.萍.."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5C"/>
    <w:rsid w:val="000126BB"/>
    <w:rsid w:val="00021872"/>
    <w:rsid w:val="000260DF"/>
    <w:rsid w:val="00027DAA"/>
    <w:rsid w:val="00045DE7"/>
    <w:rsid w:val="0004643F"/>
    <w:rsid w:val="00052575"/>
    <w:rsid w:val="00056027"/>
    <w:rsid w:val="000564DC"/>
    <w:rsid w:val="0006570F"/>
    <w:rsid w:val="000B3183"/>
    <w:rsid w:val="000B40CA"/>
    <w:rsid w:val="000E590E"/>
    <w:rsid w:val="000E6738"/>
    <w:rsid w:val="000E7FC0"/>
    <w:rsid w:val="000F38A3"/>
    <w:rsid w:val="000F4660"/>
    <w:rsid w:val="000F5468"/>
    <w:rsid w:val="001174C6"/>
    <w:rsid w:val="0012635C"/>
    <w:rsid w:val="00134784"/>
    <w:rsid w:val="00171EA9"/>
    <w:rsid w:val="0017272E"/>
    <w:rsid w:val="001F1FEC"/>
    <w:rsid w:val="001F2FB6"/>
    <w:rsid w:val="00200754"/>
    <w:rsid w:val="00216F27"/>
    <w:rsid w:val="002345E2"/>
    <w:rsid w:val="00297B26"/>
    <w:rsid w:val="002B1C7D"/>
    <w:rsid w:val="002B77E1"/>
    <w:rsid w:val="002C501C"/>
    <w:rsid w:val="002C51DF"/>
    <w:rsid w:val="002E4C78"/>
    <w:rsid w:val="00307937"/>
    <w:rsid w:val="0031370F"/>
    <w:rsid w:val="00346CA8"/>
    <w:rsid w:val="003657CE"/>
    <w:rsid w:val="003A03DD"/>
    <w:rsid w:val="003B32CE"/>
    <w:rsid w:val="003B4C83"/>
    <w:rsid w:val="003B54E3"/>
    <w:rsid w:val="003D16CB"/>
    <w:rsid w:val="003D68B6"/>
    <w:rsid w:val="003E4ACF"/>
    <w:rsid w:val="003F02B9"/>
    <w:rsid w:val="0040677B"/>
    <w:rsid w:val="004118DA"/>
    <w:rsid w:val="00432181"/>
    <w:rsid w:val="00432893"/>
    <w:rsid w:val="00447EF7"/>
    <w:rsid w:val="00456BB8"/>
    <w:rsid w:val="004602A1"/>
    <w:rsid w:val="004906AD"/>
    <w:rsid w:val="00492042"/>
    <w:rsid w:val="004B0584"/>
    <w:rsid w:val="004B60B0"/>
    <w:rsid w:val="004D71BE"/>
    <w:rsid w:val="004E1A68"/>
    <w:rsid w:val="004E5CB0"/>
    <w:rsid w:val="00510942"/>
    <w:rsid w:val="00515B9A"/>
    <w:rsid w:val="00516E94"/>
    <w:rsid w:val="0051734E"/>
    <w:rsid w:val="005446E7"/>
    <w:rsid w:val="00555DD6"/>
    <w:rsid w:val="0059576E"/>
    <w:rsid w:val="005A7613"/>
    <w:rsid w:val="005A7BE8"/>
    <w:rsid w:val="005B1D38"/>
    <w:rsid w:val="005C068C"/>
    <w:rsid w:val="005D0405"/>
    <w:rsid w:val="00627807"/>
    <w:rsid w:val="0063222A"/>
    <w:rsid w:val="00634DA4"/>
    <w:rsid w:val="00635276"/>
    <w:rsid w:val="00660FC1"/>
    <w:rsid w:val="0066736E"/>
    <w:rsid w:val="006716DB"/>
    <w:rsid w:val="0069062F"/>
    <w:rsid w:val="00695930"/>
    <w:rsid w:val="006C18BD"/>
    <w:rsid w:val="006C3099"/>
    <w:rsid w:val="006E442E"/>
    <w:rsid w:val="006F379D"/>
    <w:rsid w:val="006F3AA2"/>
    <w:rsid w:val="006F6771"/>
    <w:rsid w:val="00707738"/>
    <w:rsid w:val="00715B00"/>
    <w:rsid w:val="00737CB8"/>
    <w:rsid w:val="007511F9"/>
    <w:rsid w:val="007538E4"/>
    <w:rsid w:val="0076210E"/>
    <w:rsid w:val="007714DD"/>
    <w:rsid w:val="00787F94"/>
    <w:rsid w:val="007B0A5C"/>
    <w:rsid w:val="007C3715"/>
    <w:rsid w:val="007E0C37"/>
    <w:rsid w:val="00805762"/>
    <w:rsid w:val="00817D75"/>
    <w:rsid w:val="00846DD9"/>
    <w:rsid w:val="00871C3C"/>
    <w:rsid w:val="00876F0A"/>
    <w:rsid w:val="008978A1"/>
    <w:rsid w:val="008A6B93"/>
    <w:rsid w:val="008D76B7"/>
    <w:rsid w:val="008E089A"/>
    <w:rsid w:val="008F104A"/>
    <w:rsid w:val="009113E2"/>
    <w:rsid w:val="009216AF"/>
    <w:rsid w:val="00921CC8"/>
    <w:rsid w:val="00926327"/>
    <w:rsid w:val="009612ED"/>
    <w:rsid w:val="009656E6"/>
    <w:rsid w:val="009677BF"/>
    <w:rsid w:val="009A08C6"/>
    <w:rsid w:val="009B477A"/>
    <w:rsid w:val="009B5BB9"/>
    <w:rsid w:val="009D5368"/>
    <w:rsid w:val="009E4AB4"/>
    <w:rsid w:val="009F352D"/>
    <w:rsid w:val="00A03486"/>
    <w:rsid w:val="00A1559E"/>
    <w:rsid w:val="00A22D18"/>
    <w:rsid w:val="00A23430"/>
    <w:rsid w:val="00A31E79"/>
    <w:rsid w:val="00A44120"/>
    <w:rsid w:val="00A45E5A"/>
    <w:rsid w:val="00A604A2"/>
    <w:rsid w:val="00A84CF8"/>
    <w:rsid w:val="00A93D06"/>
    <w:rsid w:val="00A968F8"/>
    <w:rsid w:val="00AA140E"/>
    <w:rsid w:val="00AA2687"/>
    <w:rsid w:val="00AB5F8D"/>
    <w:rsid w:val="00AC2C9C"/>
    <w:rsid w:val="00AE4A7B"/>
    <w:rsid w:val="00AF587D"/>
    <w:rsid w:val="00B1619A"/>
    <w:rsid w:val="00B37C6A"/>
    <w:rsid w:val="00B51FF5"/>
    <w:rsid w:val="00B54921"/>
    <w:rsid w:val="00B556E1"/>
    <w:rsid w:val="00B6397A"/>
    <w:rsid w:val="00B82274"/>
    <w:rsid w:val="00BB0F0A"/>
    <w:rsid w:val="00BB67D4"/>
    <w:rsid w:val="00BD78B6"/>
    <w:rsid w:val="00BE78A4"/>
    <w:rsid w:val="00BE79D0"/>
    <w:rsid w:val="00BF6209"/>
    <w:rsid w:val="00C14165"/>
    <w:rsid w:val="00C1712E"/>
    <w:rsid w:val="00C33FD4"/>
    <w:rsid w:val="00C47B3C"/>
    <w:rsid w:val="00C51178"/>
    <w:rsid w:val="00C56323"/>
    <w:rsid w:val="00C57CBD"/>
    <w:rsid w:val="00C63457"/>
    <w:rsid w:val="00C67213"/>
    <w:rsid w:val="00C72B57"/>
    <w:rsid w:val="00C770FE"/>
    <w:rsid w:val="00C7797B"/>
    <w:rsid w:val="00C86D19"/>
    <w:rsid w:val="00C90263"/>
    <w:rsid w:val="00CA5894"/>
    <w:rsid w:val="00CD61C2"/>
    <w:rsid w:val="00CD6A1D"/>
    <w:rsid w:val="00CE50FC"/>
    <w:rsid w:val="00CF0300"/>
    <w:rsid w:val="00CF5A9A"/>
    <w:rsid w:val="00D25194"/>
    <w:rsid w:val="00D311D8"/>
    <w:rsid w:val="00D45644"/>
    <w:rsid w:val="00D658F8"/>
    <w:rsid w:val="00D7492A"/>
    <w:rsid w:val="00D754F0"/>
    <w:rsid w:val="00D80B2E"/>
    <w:rsid w:val="00D82FA5"/>
    <w:rsid w:val="00D84C1B"/>
    <w:rsid w:val="00D90201"/>
    <w:rsid w:val="00DA6375"/>
    <w:rsid w:val="00DB7ABA"/>
    <w:rsid w:val="00DD0F4E"/>
    <w:rsid w:val="00DE0956"/>
    <w:rsid w:val="00DE5DBC"/>
    <w:rsid w:val="00E01C68"/>
    <w:rsid w:val="00E02BB8"/>
    <w:rsid w:val="00E12651"/>
    <w:rsid w:val="00E22952"/>
    <w:rsid w:val="00E33AF8"/>
    <w:rsid w:val="00E34EDA"/>
    <w:rsid w:val="00E425EA"/>
    <w:rsid w:val="00E452A9"/>
    <w:rsid w:val="00E71630"/>
    <w:rsid w:val="00E723BC"/>
    <w:rsid w:val="00E90B0A"/>
    <w:rsid w:val="00EA2B73"/>
    <w:rsid w:val="00EA5477"/>
    <w:rsid w:val="00EB3946"/>
    <w:rsid w:val="00EC5702"/>
    <w:rsid w:val="00ED2C5F"/>
    <w:rsid w:val="00ED4F94"/>
    <w:rsid w:val="00EE5246"/>
    <w:rsid w:val="00EF3561"/>
    <w:rsid w:val="00F07AF5"/>
    <w:rsid w:val="00F10244"/>
    <w:rsid w:val="00F132E0"/>
    <w:rsid w:val="00F173D0"/>
    <w:rsid w:val="00F302DD"/>
    <w:rsid w:val="00F30A8B"/>
    <w:rsid w:val="00F30E00"/>
    <w:rsid w:val="00F563C2"/>
    <w:rsid w:val="00F613DD"/>
    <w:rsid w:val="00F75635"/>
    <w:rsid w:val="00F77A69"/>
    <w:rsid w:val="00F800C7"/>
    <w:rsid w:val="00F86D43"/>
    <w:rsid w:val="00F920AD"/>
    <w:rsid w:val="00F97000"/>
    <w:rsid w:val="00FA317B"/>
    <w:rsid w:val="00FD2EDA"/>
    <w:rsid w:val="00FE008D"/>
    <w:rsid w:val="00FE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enu v:ext="edit" strokecolor="none [3213]"/>
    </o:shapedefaults>
    <o:shapelayout v:ext="edit">
      <o:idmap v:ext="edit" data="1"/>
    </o:shapelayout>
  </w:shapeDefaults>
  <w:decimalSymbol w:val="."/>
  <w:listSeparator w:val=","/>
  <w14:docId w14:val="2AD7E448"/>
  <w15:docId w15:val="{AAEDCA1C-E1B8-4955-8E55-74FB2038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A604A2"/>
    <w:pPr>
      <w:autoSpaceDE w:val="0"/>
      <w:autoSpaceDN w:val="0"/>
      <w:spacing w:before="61"/>
      <w:ind w:left="33"/>
      <w:jc w:val="left"/>
      <w:outlineLvl w:val="0"/>
    </w:pPr>
    <w:rPr>
      <w:rFonts w:ascii="SimSun" w:eastAsia="SimSun" w:hAnsi="SimSun" w:cs="SimSun"/>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946"/>
    <w:pPr>
      <w:ind w:leftChars="400" w:left="840"/>
    </w:pPr>
  </w:style>
  <w:style w:type="paragraph" w:styleId="a4">
    <w:name w:val="Balloon Text"/>
    <w:basedOn w:val="a"/>
    <w:link w:val="a5"/>
    <w:uiPriority w:val="99"/>
    <w:semiHidden/>
    <w:unhideWhenUsed/>
    <w:rsid w:val="009A08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8C6"/>
    <w:rPr>
      <w:rFonts w:asciiTheme="majorHAnsi" w:eastAsiaTheme="majorEastAsia" w:hAnsiTheme="majorHAnsi" w:cstheme="majorBidi"/>
      <w:sz w:val="18"/>
      <w:szCs w:val="18"/>
    </w:rPr>
  </w:style>
  <w:style w:type="character" w:styleId="a6">
    <w:name w:val="Hyperlink"/>
    <w:basedOn w:val="a0"/>
    <w:uiPriority w:val="99"/>
    <w:unhideWhenUsed/>
    <w:rsid w:val="0006570F"/>
    <w:rPr>
      <w:color w:val="0000FF" w:themeColor="hyperlink"/>
      <w:u w:val="single"/>
    </w:rPr>
  </w:style>
  <w:style w:type="paragraph" w:styleId="a7">
    <w:name w:val="header"/>
    <w:basedOn w:val="a"/>
    <w:link w:val="a8"/>
    <w:unhideWhenUsed/>
    <w:rsid w:val="004E1A68"/>
    <w:pPr>
      <w:tabs>
        <w:tab w:val="center" w:pos="4252"/>
        <w:tab w:val="right" w:pos="8504"/>
      </w:tabs>
      <w:snapToGrid w:val="0"/>
    </w:pPr>
  </w:style>
  <w:style w:type="character" w:customStyle="1" w:styleId="a8">
    <w:name w:val="ヘッダー (文字)"/>
    <w:basedOn w:val="a0"/>
    <w:link w:val="a7"/>
    <w:rsid w:val="004E1A68"/>
  </w:style>
  <w:style w:type="paragraph" w:styleId="a9">
    <w:name w:val="footer"/>
    <w:basedOn w:val="a"/>
    <w:link w:val="aa"/>
    <w:uiPriority w:val="99"/>
    <w:unhideWhenUsed/>
    <w:rsid w:val="004E1A68"/>
    <w:pPr>
      <w:tabs>
        <w:tab w:val="center" w:pos="4252"/>
        <w:tab w:val="right" w:pos="8504"/>
      </w:tabs>
      <w:snapToGrid w:val="0"/>
    </w:pPr>
  </w:style>
  <w:style w:type="character" w:customStyle="1" w:styleId="aa">
    <w:name w:val="フッター (文字)"/>
    <w:basedOn w:val="a0"/>
    <w:link w:val="a9"/>
    <w:uiPriority w:val="99"/>
    <w:rsid w:val="004E1A68"/>
  </w:style>
  <w:style w:type="paragraph" w:customStyle="1" w:styleId="ab">
    <w:name w:val="例"/>
    <w:basedOn w:val="a"/>
    <w:link w:val="ac"/>
    <w:qFormat/>
    <w:rsid w:val="000E7FC0"/>
    <w:pPr>
      <w:jc w:val="right"/>
    </w:pPr>
    <w:rPr>
      <w:rFonts w:ascii="HGP行書体" w:eastAsia="HGP行書体" w:hAnsi="ＭＳ 明朝" w:cs="Times New Roman"/>
      <w:sz w:val="22"/>
    </w:rPr>
  </w:style>
  <w:style w:type="character" w:customStyle="1" w:styleId="ac">
    <w:name w:val="例 (文字)"/>
    <w:link w:val="ab"/>
    <w:rsid w:val="000E7FC0"/>
    <w:rPr>
      <w:rFonts w:ascii="HGP行書体" w:eastAsia="HGP行書体" w:hAnsi="ＭＳ 明朝" w:cs="Times New Roman"/>
      <w:sz w:val="22"/>
    </w:rPr>
  </w:style>
  <w:style w:type="character" w:customStyle="1" w:styleId="ad">
    <w:name w:val="記入例 (文字)"/>
    <w:link w:val="ae"/>
    <w:locked/>
    <w:rsid w:val="000E7FC0"/>
    <w:rPr>
      <w:rFonts w:ascii="HGP行書体" w:eastAsia="HGP行書体" w:hAnsi="ＭＳ 明朝"/>
      <w:sz w:val="22"/>
    </w:rPr>
  </w:style>
  <w:style w:type="paragraph" w:customStyle="1" w:styleId="ae">
    <w:name w:val="記入例"/>
    <w:basedOn w:val="a"/>
    <w:link w:val="ad"/>
    <w:qFormat/>
    <w:rsid w:val="000E7FC0"/>
    <w:pPr>
      <w:ind w:firstLineChars="2300" w:firstLine="4830"/>
    </w:pPr>
    <w:rPr>
      <w:rFonts w:ascii="HGP行書体" w:eastAsia="HGP行書体" w:hAnsi="ＭＳ 明朝"/>
      <w:sz w:val="22"/>
    </w:rPr>
  </w:style>
  <w:style w:type="paragraph" w:styleId="Web">
    <w:name w:val="Normal (Web)"/>
    <w:basedOn w:val="a"/>
    <w:uiPriority w:val="99"/>
    <w:unhideWhenUsed/>
    <w:rsid w:val="000E7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1"/>
    <w:rsid w:val="00A604A2"/>
    <w:rPr>
      <w:rFonts w:ascii="SimSun" w:eastAsia="SimSun" w:hAnsi="SimSun" w:cs="SimSun"/>
      <w:kern w:val="0"/>
      <w:sz w:val="28"/>
      <w:szCs w:val="28"/>
      <w:lang w:val="ja-JP" w:bidi="ja-JP"/>
    </w:rPr>
  </w:style>
  <w:style w:type="table" w:customStyle="1" w:styleId="TableNormal">
    <w:name w:val="Table Normal"/>
    <w:uiPriority w:val="2"/>
    <w:semiHidden/>
    <w:unhideWhenUsed/>
    <w:qFormat/>
    <w:rsid w:val="00A604A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A604A2"/>
    <w:pPr>
      <w:autoSpaceDE w:val="0"/>
      <w:autoSpaceDN w:val="0"/>
      <w:jc w:val="left"/>
    </w:pPr>
    <w:rPr>
      <w:rFonts w:ascii="ＭＳ ゴシック" w:eastAsia="ＭＳ ゴシック" w:hAnsi="ＭＳ ゴシック" w:cs="ＭＳ ゴシック"/>
      <w:kern w:val="0"/>
      <w:szCs w:val="21"/>
      <w:lang w:val="ja-JP" w:bidi="ja-JP"/>
    </w:rPr>
  </w:style>
  <w:style w:type="character" w:customStyle="1" w:styleId="af0">
    <w:name w:val="本文 (文字)"/>
    <w:basedOn w:val="a0"/>
    <w:link w:val="af"/>
    <w:uiPriority w:val="1"/>
    <w:rsid w:val="00A604A2"/>
    <w:rPr>
      <w:rFonts w:ascii="ＭＳ ゴシック" w:eastAsia="ＭＳ ゴシック" w:hAnsi="ＭＳ ゴシック" w:cs="ＭＳ ゴシック"/>
      <w:kern w:val="0"/>
      <w:szCs w:val="21"/>
      <w:lang w:val="ja-JP" w:bidi="ja-JP"/>
    </w:rPr>
  </w:style>
  <w:style w:type="paragraph" w:customStyle="1" w:styleId="TableParagraph">
    <w:name w:val="Table Paragraph"/>
    <w:basedOn w:val="a"/>
    <w:uiPriority w:val="1"/>
    <w:qFormat/>
    <w:rsid w:val="00A604A2"/>
    <w:pPr>
      <w:autoSpaceDE w:val="0"/>
      <w:autoSpaceDN w:val="0"/>
      <w:jc w:val="left"/>
    </w:pPr>
    <w:rPr>
      <w:rFonts w:ascii="ＭＳ ゴシック" w:eastAsia="ＭＳ ゴシック" w:hAnsi="ＭＳ ゴシック" w:cs="ＭＳ ゴシック"/>
      <w:kern w:val="0"/>
      <w:sz w:val="22"/>
      <w:lang w:val="ja-JP" w:bidi="ja-JP"/>
    </w:rPr>
  </w:style>
  <w:style w:type="paragraph" w:styleId="af1">
    <w:name w:val="annotation text"/>
    <w:basedOn w:val="a"/>
    <w:link w:val="af2"/>
    <w:uiPriority w:val="99"/>
    <w:semiHidden/>
    <w:unhideWhenUsed/>
    <w:rsid w:val="001F2FB6"/>
    <w:pPr>
      <w:jc w:val="left"/>
    </w:pPr>
  </w:style>
  <w:style w:type="character" w:customStyle="1" w:styleId="af2">
    <w:name w:val="コメント文字列 (文字)"/>
    <w:basedOn w:val="a0"/>
    <w:link w:val="af1"/>
    <w:uiPriority w:val="99"/>
    <w:semiHidden/>
    <w:rsid w:val="001F2FB6"/>
  </w:style>
  <w:style w:type="character" w:styleId="af3">
    <w:name w:val="annotation reference"/>
    <w:uiPriority w:val="99"/>
    <w:unhideWhenUsed/>
    <w:rsid w:val="001F2FB6"/>
    <w:rPr>
      <w:sz w:val="18"/>
      <w:szCs w:val="18"/>
    </w:rPr>
  </w:style>
  <w:style w:type="paragraph" w:styleId="af4">
    <w:name w:val="TOC Heading"/>
    <w:basedOn w:val="1"/>
    <w:next w:val="a"/>
    <w:uiPriority w:val="39"/>
    <w:unhideWhenUsed/>
    <w:qFormat/>
    <w:rsid w:val="009656E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paragraph" w:styleId="2">
    <w:name w:val="toc 2"/>
    <w:basedOn w:val="a"/>
    <w:next w:val="a"/>
    <w:autoRedefine/>
    <w:uiPriority w:val="39"/>
    <w:unhideWhenUsed/>
    <w:rsid w:val="009656E6"/>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656E6"/>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656E6"/>
    <w:pPr>
      <w:widowControl/>
      <w:spacing w:after="100" w:line="259" w:lineRule="auto"/>
      <w:ind w:left="440"/>
      <w:jc w:val="left"/>
    </w:pPr>
    <w:rPr>
      <w:rFonts w:cs="Times New Roman"/>
      <w:kern w:val="0"/>
      <w:sz w:val="22"/>
    </w:rPr>
  </w:style>
  <w:style w:type="table" w:styleId="af5">
    <w:name w:val="Table Grid"/>
    <w:basedOn w:val="a1"/>
    <w:uiPriority w:val="59"/>
    <w:rsid w:val="00921CC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7546">
      <w:bodyDiv w:val="1"/>
      <w:marLeft w:val="0"/>
      <w:marRight w:val="0"/>
      <w:marTop w:val="0"/>
      <w:marBottom w:val="0"/>
      <w:divBdr>
        <w:top w:val="none" w:sz="0" w:space="0" w:color="auto"/>
        <w:left w:val="none" w:sz="0" w:space="0" w:color="auto"/>
        <w:bottom w:val="none" w:sz="0" w:space="0" w:color="auto"/>
        <w:right w:val="none" w:sz="0" w:space="0" w:color="auto"/>
      </w:divBdr>
    </w:div>
    <w:div w:id="689180455">
      <w:bodyDiv w:val="1"/>
      <w:marLeft w:val="0"/>
      <w:marRight w:val="0"/>
      <w:marTop w:val="0"/>
      <w:marBottom w:val="0"/>
      <w:divBdr>
        <w:top w:val="none" w:sz="0" w:space="0" w:color="auto"/>
        <w:left w:val="none" w:sz="0" w:space="0" w:color="auto"/>
        <w:bottom w:val="none" w:sz="0" w:space="0" w:color="auto"/>
        <w:right w:val="none" w:sz="0" w:space="0" w:color="auto"/>
      </w:divBdr>
    </w:div>
    <w:div w:id="1033962751">
      <w:bodyDiv w:val="1"/>
      <w:marLeft w:val="0"/>
      <w:marRight w:val="0"/>
      <w:marTop w:val="0"/>
      <w:marBottom w:val="0"/>
      <w:divBdr>
        <w:top w:val="none" w:sz="0" w:space="0" w:color="auto"/>
        <w:left w:val="none" w:sz="0" w:space="0" w:color="auto"/>
        <w:bottom w:val="none" w:sz="0" w:space="0" w:color="auto"/>
        <w:right w:val="none" w:sz="0" w:space="0" w:color="auto"/>
      </w:divBdr>
    </w:div>
    <w:div w:id="1047028682">
      <w:bodyDiv w:val="1"/>
      <w:marLeft w:val="0"/>
      <w:marRight w:val="0"/>
      <w:marTop w:val="0"/>
      <w:marBottom w:val="0"/>
      <w:divBdr>
        <w:top w:val="none" w:sz="0" w:space="0" w:color="auto"/>
        <w:left w:val="none" w:sz="0" w:space="0" w:color="auto"/>
        <w:bottom w:val="none" w:sz="0" w:space="0" w:color="auto"/>
        <w:right w:val="none" w:sz="0" w:space="0" w:color="auto"/>
      </w:divBdr>
    </w:div>
    <w:div w:id="1100296356">
      <w:bodyDiv w:val="1"/>
      <w:marLeft w:val="0"/>
      <w:marRight w:val="0"/>
      <w:marTop w:val="0"/>
      <w:marBottom w:val="0"/>
      <w:divBdr>
        <w:top w:val="none" w:sz="0" w:space="0" w:color="auto"/>
        <w:left w:val="none" w:sz="0" w:space="0" w:color="auto"/>
        <w:bottom w:val="none" w:sz="0" w:space="0" w:color="auto"/>
        <w:right w:val="none" w:sz="0" w:space="0" w:color="auto"/>
      </w:divBdr>
    </w:div>
    <w:div w:id="1228414813">
      <w:bodyDiv w:val="1"/>
      <w:marLeft w:val="0"/>
      <w:marRight w:val="0"/>
      <w:marTop w:val="0"/>
      <w:marBottom w:val="0"/>
      <w:divBdr>
        <w:top w:val="none" w:sz="0" w:space="0" w:color="auto"/>
        <w:left w:val="none" w:sz="0" w:space="0" w:color="auto"/>
        <w:bottom w:val="none" w:sz="0" w:space="0" w:color="auto"/>
        <w:right w:val="none" w:sz="0" w:space="0" w:color="auto"/>
      </w:divBdr>
    </w:div>
    <w:div w:id="1242254297">
      <w:bodyDiv w:val="1"/>
      <w:marLeft w:val="0"/>
      <w:marRight w:val="0"/>
      <w:marTop w:val="0"/>
      <w:marBottom w:val="0"/>
      <w:divBdr>
        <w:top w:val="none" w:sz="0" w:space="0" w:color="auto"/>
        <w:left w:val="none" w:sz="0" w:space="0" w:color="auto"/>
        <w:bottom w:val="none" w:sz="0" w:space="0" w:color="auto"/>
        <w:right w:val="none" w:sz="0" w:space="0" w:color="auto"/>
      </w:divBdr>
    </w:div>
    <w:div w:id="1439912366">
      <w:bodyDiv w:val="1"/>
      <w:marLeft w:val="0"/>
      <w:marRight w:val="0"/>
      <w:marTop w:val="0"/>
      <w:marBottom w:val="0"/>
      <w:divBdr>
        <w:top w:val="none" w:sz="0" w:space="0" w:color="auto"/>
        <w:left w:val="none" w:sz="0" w:space="0" w:color="auto"/>
        <w:bottom w:val="none" w:sz="0" w:space="0" w:color="auto"/>
        <w:right w:val="none" w:sz="0" w:space="0" w:color="auto"/>
      </w:divBdr>
    </w:div>
    <w:div w:id="1452675064">
      <w:bodyDiv w:val="1"/>
      <w:marLeft w:val="0"/>
      <w:marRight w:val="0"/>
      <w:marTop w:val="0"/>
      <w:marBottom w:val="0"/>
      <w:divBdr>
        <w:top w:val="none" w:sz="0" w:space="0" w:color="auto"/>
        <w:left w:val="none" w:sz="0" w:space="0" w:color="auto"/>
        <w:bottom w:val="none" w:sz="0" w:space="0" w:color="auto"/>
        <w:right w:val="none" w:sz="0" w:space="0" w:color="auto"/>
      </w:divBdr>
    </w:div>
    <w:div w:id="1455902513">
      <w:bodyDiv w:val="1"/>
      <w:marLeft w:val="0"/>
      <w:marRight w:val="0"/>
      <w:marTop w:val="0"/>
      <w:marBottom w:val="0"/>
      <w:divBdr>
        <w:top w:val="none" w:sz="0" w:space="0" w:color="auto"/>
        <w:left w:val="none" w:sz="0" w:space="0" w:color="auto"/>
        <w:bottom w:val="none" w:sz="0" w:space="0" w:color="auto"/>
        <w:right w:val="none" w:sz="0" w:space="0" w:color="auto"/>
      </w:divBdr>
    </w:div>
    <w:div w:id="1675644864">
      <w:bodyDiv w:val="1"/>
      <w:marLeft w:val="0"/>
      <w:marRight w:val="0"/>
      <w:marTop w:val="0"/>
      <w:marBottom w:val="0"/>
      <w:divBdr>
        <w:top w:val="none" w:sz="0" w:space="0" w:color="auto"/>
        <w:left w:val="none" w:sz="0" w:space="0" w:color="auto"/>
        <w:bottom w:val="none" w:sz="0" w:space="0" w:color="auto"/>
        <w:right w:val="none" w:sz="0" w:space="0" w:color="auto"/>
      </w:divBdr>
    </w:div>
    <w:div w:id="1979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C56B-E823-4456-A4B0-2CF4D6BD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濱野 智恵子</cp:lastModifiedBy>
  <cp:revision>106</cp:revision>
  <cp:lastPrinted>2019-02-25T06:49:00Z</cp:lastPrinted>
  <dcterms:created xsi:type="dcterms:W3CDTF">2019-02-23T05:53:00Z</dcterms:created>
  <dcterms:modified xsi:type="dcterms:W3CDTF">2022-03-22T05:25:00Z</dcterms:modified>
</cp:coreProperties>
</file>