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EC" w:rsidRDefault="008627EC" w:rsidP="008627EC">
      <w:pPr>
        <w:spacing w:line="300" w:lineRule="exact"/>
        <w:rPr>
          <w:rFonts w:ascii="メイリオ" w:eastAsia="メイリオ" w:hAnsi="メイリオ"/>
          <w:b/>
        </w:rPr>
      </w:pPr>
      <w:r>
        <w:rPr>
          <w:rFonts w:ascii="メイリオ" w:eastAsia="メイリオ" w:hAnsi="メイリオ"/>
          <w:b/>
        </w:rPr>
        <w:t>７．</w:t>
      </w:r>
      <w:r w:rsidRPr="007D5103">
        <w:rPr>
          <w:rFonts w:ascii="メイリオ" w:eastAsia="メイリオ" w:hAnsi="メイリオ" w:hint="eastAsia"/>
          <w:b/>
        </w:rPr>
        <w:t>新型コロナウイルスへの対応について、困っていること、行政に求めたいことなど</w:t>
      </w:r>
      <w:r>
        <w:rPr>
          <w:rFonts w:ascii="メイリオ" w:eastAsia="メイリオ" w:hAnsi="メイリオ" w:hint="eastAsia"/>
          <w:b/>
        </w:rPr>
        <w:t>自由記述（主な回答）</w:t>
      </w:r>
    </w:p>
    <w:p w:rsidR="008627EC" w:rsidRDefault="008627EC" w:rsidP="008627EC">
      <w:pPr>
        <w:spacing w:line="300" w:lineRule="exact"/>
        <w:rPr>
          <w:rFonts w:ascii="メイリオ" w:eastAsia="メイリオ" w:hAnsi="メイリオ"/>
          <w:b/>
        </w:rPr>
      </w:pPr>
    </w:p>
    <w:p w:rsidR="008627EC" w:rsidRDefault="008627EC" w:rsidP="008627EC">
      <w:pPr>
        <w:spacing w:line="300" w:lineRule="exact"/>
        <w:rPr>
          <w:rFonts w:ascii="メイリオ" w:eastAsia="メイリオ" w:hAnsi="メイリオ"/>
          <w:b/>
        </w:rPr>
      </w:pPr>
    </w:p>
    <w:p w:rsidR="008627EC" w:rsidRDefault="008627EC" w:rsidP="008627EC">
      <w:pPr>
        <w:spacing w:line="300" w:lineRule="exact"/>
        <w:rPr>
          <w:rFonts w:ascii="メイリオ" w:eastAsia="メイリオ" w:hAnsi="メイリオ"/>
          <w:b/>
        </w:rPr>
      </w:pPr>
      <w:r>
        <w:rPr>
          <w:rFonts w:ascii="メイリオ" w:eastAsia="メイリオ" w:hAnsi="メイリオ"/>
          <w:b/>
        </w:rPr>
        <w:t>〇PCR検査の定期的な実施、また感染者発生時などに迅速な検査を</w:t>
      </w:r>
    </w:p>
    <w:p w:rsidR="008627EC" w:rsidRDefault="008627EC" w:rsidP="008627EC">
      <w:pPr>
        <w:pStyle w:val="a7"/>
        <w:numPr>
          <w:ilvl w:val="0"/>
          <w:numId w:val="1"/>
        </w:numPr>
        <w:spacing w:line="300" w:lineRule="exact"/>
        <w:ind w:leftChars="0"/>
        <w:rPr>
          <w:rFonts w:asciiTheme="minorEastAsia" w:hAnsiTheme="minorEastAsia"/>
        </w:rPr>
      </w:pPr>
      <w:r w:rsidRPr="007A078A">
        <w:rPr>
          <w:rFonts w:asciiTheme="minorEastAsia" w:hAnsiTheme="minorEastAsia"/>
        </w:rPr>
        <w:t>園児はワクチン接種ができない、乳児はマスクがつけられない。陽性者がでなくても定期的なPCR検査受けられ</w:t>
      </w:r>
      <w:r>
        <w:rPr>
          <w:rFonts w:asciiTheme="minorEastAsia" w:hAnsiTheme="minorEastAsia"/>
        </w:rPr>
        <w:t>れば安心できる</w:t>
      </w:r>
      <w:r w:rsidRPr="007A078A">
        <w:rPr>
          <w:rFonts w:asciiTheme="minorEastAsia" w:hAnsiTheme="minorEastAsia"/>
        </w:rPr>
        <w:t>。</w:t>
      </w:r>
    </w:p>
    <w:p w:rsidR="00C77DEA" w:rsidRPr="007A078A" w:rsidRDefault="00C77DEA" w:rsidP="008627EC">
      <w:pPr>
        <w:pStyle w:val="a7"/>
        <w:numPr>
          <w:ilvl w:val="0"/>
          <w:numId w:val="1"/>
        </w:numPr>
        <w:spacing w:line="300" w:lineRule="exact"/>
        <w:ind w:leftChars="0"/>
        <w:rPr>
          <w:rFonts w:asciiTheme="minorEastAsia" w:hAnsiTheme="minorEastAsia"/>
        </w:rPr>
      </w:pPr>
      <w:r>
        <w:rPr>
          <w:rFonts w:asciiTheme="minorEastAsia" w:hAnsiTheme="minorEastAsia"/>
        </w:rPr>
        <w:t>保健所がパンク状態で濃厚接触者の特定ができないため、公費による行政検査が受けられず、濃厚接触者が疑われる人も自費となり、結果、園が負担せざるを得ない。陽性者が出なくても園児が定期的なPCR検査を受けられるようにしていただきたい。</w:t>
      </w:r>
    </w:p>
    <w:p w:rsidR="00D274AE" w:rsidRDefault="008627EC" w:rsidP="008627EC">
      <w:pPr>
        <w:pStyle w:val="a7"/>
        <w:numPr>
          <w:ilvl w:val="0"/>
          <w:numId w:val="1"/>
        </w:numPr>
        <w:spacing w:line="300" w:lineRule="exact"/>
        <w:ind w:leftChars="0"/>
        <w:rPr>
          <w:rFonts w:asciiTheme="minorEastAsia" w:hAnsiTheme="minorEastAsia"/>
        </w:rPr>
      </w:pPr>
      <w:r>
        <w:rPr>
          <w:rFonts w:asciiTheme="minorEastAsia" w:hAnsiTheme="minorEastAsia"/>
        </w:rPr>
        <w:t>保健所の業務負担が大きいことは理解しているが、濃厚接触者の割り出しに以前よりも時間がかかるようになっている。感染者が発生した場合、すぐにPCR検査をしてもらった方が安心して保育ができる。</w:t>
      </w:r>
    </w:p>
    <w:p w:rsidR="002A160B" w:rsidRDefault="001D68D3" w:rsidP="002A160B">
      <w:pPr>
        <w:spacing w:line="30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margin">
                  <wp:posOffset>323850</wp:posOffset>
                </wp:positionH>
                <wp:positionV relativeFrom="paragraph">
                  <wp:posOffset>104775</wp:posOffset>
                </wp:positionV>
                <wp:extent cx="6096000" cy="92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9239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095A4A" w:rsidRDefault="00095A4A" w:rsidP="00095A4A">
                            <w:pPr>
                              <w:spacing w:line="300" w:lineRule="exact"/>
                              <w:rPr>
                                <w:rFonts w:ascii="UD デジタル 教科書体 NP-B" w:eastAsia="UD デジタル 教科書体 NP-B" w:hAnsiTheme="minorEastAsia"/>
                                <w:sz w:val="18"/>
                                <w:szCs w:val="18"/>
                              </w:rPr>
                            </w:pPr>
                            <w:r w:rsidRPr="002A160B">
                              <w:rPr>
                                <w:rFonts w:ascii="UD デジタル 教科書体 NP-B" w:eastAsia="UD デジタル 教科書体 NP-B" w:hAnsiTheme="minorEastAsia" w:hint="eastAsia"/>
                                <w:sz w:val="18"/>
                                <w:szCs w:val="18"/>
                              </w:rPr>
                              <w:t>事務局注記：</w:t>
                            </w:r>
                          </w:p>
                          <w:p w:rsidR="00095A4A" w:rsidRPr="001D68D3" w:rsidRDefault="00095A4A" w:rsidP="001D68D3">
                            <w:pPr>
                              <w:spacing w:line="240" w:lineRule="exact"/>
                              <w:rPr>
                                <w:rFonts w:ascii="BIZ UDゴシック" w:eastAsia="BIZ UDゴシック" w:hAnsi="BIZ UDゴシック"/>
                                <w:sz w:val="18"/>
                                <w:szCs w:val="18"/>
                              </w:rPr>
                            </w:pPr>
                            <w:r w:rsidRPr="001D68D3">
                              <w:rPr>
                                <w:rFonts w:ascii="BIZ UDゴシック" w:eastAsia="BIZ UDゴシック" w:hAnsi="BIZ UDゴシック"/>
                                <w:sz w:val="18"/>
                                <w:szCs w:val="18"/>
                              </w:rPr>
                              <w:t>*</w:t>
                            </w:r>
                            <w:r w:rsidRPr="001D68D3">
                              <w:rPr>
                                <w:rFonts w:ascii="BIZ UDゴシック" w:eastAsia="BIZ UDゴシック" w:hAnsi="BIZ UDゴシック" w:hint="eastAsia"/>
                                <w:sz w:val="18"/>
                                <w:szCs w:val="18"/>
                              </w:rPr>
                              <w:t>職員向けのPCR検査の機会としては、すでにあるものとして以下がありますので、参考までに情報を掲載します。</w:t>
                            </w:r>
                          </w:p>
                          <w:p w:rsidR="00095A4A" w:rsidRPr="001D68D3" w:rsidRDefault="00095A4A" w:rsidP="001D68D3">
                            <w:pPr>
                              <w:spacing w:line="240" w:lineRule="exact"/>
                              <w:ind w:firstLineChars="100" w:firstLine="180"/>
                              <w:rPr>
                                <w:rFonts w:ascii="BIZ UDゴシック" w:eastAsia="BIZ UDゴシック" w:hAnsi="BIZ UDゴシック"/>
                                <w:sz w:val="18"/>
                                <w:szCs w:val="18"/>
                              </w:rPr>
                            </w:pPr>
                            <w:r w:rsidRPr="001D68D3">
                              <w:rPr>
                                <w:rFonts w:ascii="BIZ UDゴシック" w:eastAsia="BIZ UDゴシック" w:hAnsi="BIZ UDゴシック"/>
                                <w:sz w:val="18"/>
                                <w:szCs w:val="18"/>
                              </w:rPr>
                              <w:t>「内閣官房新型コロナウイルス感染症モニタリング検査（PCR検査等）」</w:t>
                            </w:r>
                          </w:p>
                          <w:p w:rsidR="00095A4A" w:rsidRPr="001D68D3" w:rsidRDefault="00095A4A" w:rsidP="001D68D3">
                            <w:pPr>
                              <w:spacing w:line="240" w:lineRule="exact"/>
                              <w:ind w:firstLineChars="100" w:firstLine="180"/>
                              <w:rPr>
                                <w:rFonts w:ascii="BIZ UDゴシック" w:eastAsia="BIZ UDゴシック" w:hAnsi="BIZ UDゴシック"/>
                              </w:rPr>
                            </w:pPr>
                            <w:r w:rsidRPr="001D68D3">
                              <w:rPr>
                                <w:rFonts w:ascii="BIZ UDゴシック" w:eastAsia="BIZ UDゴシック" w:hAnsi="BIZ UDゴシック"/>
                                <w:sz w:val="18"/>
                                <w:szCs w:val="18"/>
                              </w:rPr>
                              <w:t xml:space="preserve">　</w:t>
                            </w:r>
                            <w:hyperlink r:id="rId7" w:history="1">
                              <w:r w:rsidRPr="001D68D3">
                                <w:rPr>
                                  <w:rStyle w:val="a8"/>
                                  <w:rFonts w:ascii="BIZ UDゴシック" w:eastAsia="BIZ UDゴシック" w:hAnsi="BIZ UDゴシック"/>
                                </w:rPr>
                                <w:t>419-1.</w:t>
                              </w:r>
                              <w:r w:rsidRPr="001D68D3">
                                <w:rPr>
                                  <w:rStyle w:val="a8"/>
                                  <w:rFonts w:ascii="BIZ UDゴシック" w:eastAsia="BIZ UDゴシック" w:hAnsi="BIZ UDゴシック"/>
                                </w:rPr>
                                <w:t>p</w:t>
                              </w:r>
                              <w:r w:rsidRPr="001D68D3">
                                <w:rPr>
                                  <w:rStyle w:val="a8"/>
                                  <w:rFonts w:ascii="BIZ UDゴシック" w:eastAsia="BIZ UDゴシック" w:hAnsi="BIZ UDゴシック"/>
                                </w:rPr>
                                <w:t>df (d-h</w:t>
                              </w:r>
                              <w:r w:rsidRPr="001D68D3">
                                <w:rPr>
                                  <w:rStyle w:val="a8"/>
                                  <w:rFonts w:ascii="BIZ UDゴシック" w:eastAsia="BIZ UDゴシック" w:hAnsi="BIZ UDゴシック"/>
                                </w:rPr>
                                <w:t>o</w:t>
                              </w:r>
                              <w:r w:rsidRPr="001D68D3">
                                <w:rPr>
                                  <w:rStyle w:val="a8"/>
                                  <w:rFonts w:ascii="BIZ UDゴシック" w:eastAsia="BIZ UDゴシック" w:hAnsi="BIZ UDゴシック"/>
                                </w:rPr>
                                <w:t>kyo.jp)</w:t>
                              </w:r>
                            </w:hyperlink>
                          </w:p>
                          <w:p w:rsidR="00095A4A" w:rsidRPr="001D68D3" w:rsidRDefault="001D68D3" w:rsidP="001D68D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bookmarkStart w:id="0" w:name="_GoBack"/>
                            <w:bookmarkEnd w:id="0"/>
                            <w:r w:rsidR="00095A4A" w:rsidRPr="001D68D3">
                              <w:rPr>
                                <w:rFonts w:ascii="BIZ UDゴシック" w:eastAsia="BIZ UDゴシック" w:hAnsi="BIZ UDゴシック" w:hint="eastAsia"/>
                                <w:sz w:val="18"/>
                                <w:szCs w:val="18"/>
                              </w:rPr>
                              <w:t>*なお、「保育通信⑤」でもご案内をしておりますので、そちらもご参照ください。</w:t>
                            </w:r>
                          </w:p>
                          <w:p w:rsidR="00095A4A" w:rsidRPr="00095A4A" w:rsidRDefault="00095A4A" w:rsidP="00095A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5pt;margin-top:8.25pt;width:480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AigIAAEQFAAAOAAAAZHJzL2Uyb0RvYy54bWysVM1u1DAQviPxDpbvNNmlLeyq2Wq1VRFS&#10;1Va0qGevYzcR/mPs3WR5D3gAOHNGHHgcKvEWjJ1sWpUVB8TFGWe++f/GR8etVmQtwNfWFHS0l1Mi&#10;DLdlbW4L+vb69NlLSnxgpmTKGlHQjfD0ePb0yVHjpmJsK6tKAQSdGD9tXEGrENw0yzyvhGZ+zzph&#10;UCktaBbwCrdZCaxB71pl4zw/zBoLpQPLhff496RT0lnyL6Xg4UJKLwJRBcXcQjohnct4ZrMjNr0F&#10;5qqa92mwf8hCs9pg0MHVCQuMrKD+w5WuOVhvZdjjVmdWypqLVANWM8ofVXNVMSdSLdgc74Y2+f/n&#10;lp+vL4HUJc6OEsM0juju65e7T99//vic/fr4rZPIKDaqcX6K+Ct3Cf3NoxirbiXo+MV6SJuauxma&#10;K9pAOP48zCeHeY4z4KibjJ9PxgfRaXZv7cCHV8JqEoWCAg4v9ZStz3zooFtIDKZMPOOfE+YrsmY4&#10;4hKl3mtUZzHlLskkhY0SnekbIbFqTGucQiS+iYWC3s27VDDmpgwio4mslRqMRruMVNga9dhoJhIH&#10;B8N8l2E5RBvQKaI1YTDUtbHwd2PZ4bdVd7XGskO7bPuBLW25wXmD7RbBO35aYwPPmA+XDJD5OB/c&#10;5nCBh1S2KajtJUoqCx92/Y94JCRqKWlwkwrq368YCErUa4NUnYz29+Pqpcv+wYsxXuChZvlQY1Z6&#10;YXGSSEfMLokRH9RWlGD1DS79PEZFFTMcYxeUB9heFqHbcHw2uJjPEwzXzbFwZq4cj85jgyN1rtsb&#10;Bq5nXECuntvt1rHpI+J12Ghp7HwVrKwTK2OLu772rcdVTbzun5X4Fjy8J9T94zf7DQAA//8DAFBL&#10;AwQUAAYACAAAACEAwt5CeNwAAAAKAQAADwAAAGRycy9kb3ducmV2LnhtbEyPwWrDMBBE74X+g9hC&#10;b41kQ0JwLYekpfRQKMTJB2ysjW1qrWxLSZy/r3xqjzuzzLzJN5PtxJVG3zrWkCwUCOLKmZZrDcfD&#10;x8sahA/IBjvHpOFOHjbF40OOmXE33tO1DLWIIewz1NCE0GdS+qohi37heuLond1oMcRzrKUZ8RbD&#10;bSdTpVbSYsuxocGe3hqqfsqLjb27e/r+WdrB0ffwlagDntf7Qevnp2n7CiLQFP6eYcaP6FBEppO7&#10;sPGi07BM4pQQ9dUSxOyrZFZOs5IqkEUu/08ofgEAAP//AwBQSwECLQAUAAYACAAAACEAtoM4kv4A&#10;AADhAQAAEwAAAAAAAAAAAAAAAAAAAAAAW0NvbnRlbnRfVHlwZXNdLnhtbFBLAQItABQABgAIAAAA&#10;IQA4/SH/1gAAAJQBAAALAAAAAAAAAAAAAAAAAC8BAABfcmVscy8ucmVsc1BLAQItABQABgAIAAAA&#10;IQAVJCGAigIAAEQFAAAOAAAAAAAAAAAAAAAAAC4CAABkcnMvZTJvRG9jLnhtbFBLAQItABQABgAI&#10;AAAAIQDC3kJ43AAAAAoBAAAPAAAAAAAAAAAAAAAAAOQEAABkcnMvZG93bnJldi54bWxQSwUGAAAA&#10;AAQABADzAAAA7QUAAAAA&#10;" fillcolor="white [3201]" strokecolor="black [3200]" strokeweight="1pt">
                <v:stroke dashstyle="dash"/>
                <v:textbox>
                  <w:txbxContent>
                    <w:p w:rsidR="00095A4A" w:rsidRDefault="00095A4A" w:rsidP="00095A4A">
                      <w:pPr>
                        <w:spacing w:line="300" w:lineRule="exact"/>
                        <w:rPr>
                          <w:rFonts w:ascii="UD デジタル 教科書体 NP-B" w:eastAsia="UD デジタル 教科書体 NP-B" w:hAnsiTheme="minorEastAsia"/>
                          <w:sz w:val="18"/>
                          <w:szCs w:val="18"/>
                        </w:rPr>
                      </w:pPr>
                      <w:r w:rsidRPr="002A160B">
                        <w:rPr>
                          <w:rFonts w:ascii="UD デジタル 教科書体 NP-B" w:eastAsia="UD デジタル 教科書体 NP-B" w:hAnsiTheme="minorEastAsia" w:hint="eastAsia"/>
                          <w:sz w:val="18"/>
                          <w:szCs w:val="18"/>
                        </w:rPr>
                        <w:t>事務局注記：</w:t>
                      </w:r>
                    </w:p>
                    <w:p w:rsidR="00095A4A" w:rsidRPr="001D68D3" w:rsidRDefault="00095A4A" w:rsidP="001D68D3">
                      <w:pPr>
                        <w:spacing w:line="240" w:lineRule="exact"/>
                        <w:rPr>
                          <w:rFonts w:ascii="BIZ UDゴシック" w:eastAsia="BIZ UDゴシック" w:hAnsi="BIZ UDゴシック"/>
                          <w:sz w:val="18"/>
                          <w:szCs w:val="18"/>
                        </w:rPr>
                      </w:pPr>
                      <w:r w:rsidRPr="001D68D3">
                        <w:rPr>
                          <w:rFonts w:ascii="BIZ UDゴシック" w:eastAsia="BIZ UDゴシック" w:hAnsi="BIZ UDゴシック"/>
                          <w:sz w:val="18"/>
                          <w:szCs w:val="18"/>
                        </w:rPr>
                        <w:t>*</w:t>
                      </w:r>
                      <w:r w:rsidRPr="001D68D3">
                        <w:rPr>
                          <w:rFonts w:ascii="BIZ UDゴシック" w:eastAsia="BIZ UDゴシック" w:hAnsi="BIZ UDゴシック" w:hint="eastAsia"/>
                          <w:sz w:val="18"/>
                          <w:szCs w:val="18"/>
                        </w:rPr>
                        <w:t>職員向けのPCR検査の機会としては、すでにあるものとして以下がありますので、参考までに情報を掲載します。</w:t>
                      </w:r>
                    </w:p>
                    <w:p w:rsidR="00095A4A" w:rsidRPr="001D68D3" w:rsidRDefault="00095A4A" w:rsidP="001D68D3">
                      <w:pPr>
                        <w:spacing w:line="240" w:lineRule="exact"/>
                        <w:ind w:firstLineChars="100" w:firstLine="180"/>
                        <w:rPr>
                          <w:rFonts w:ascii="BIZ UDゴシック" w:eastAsia="BIZ UDゴシック" w:hAnsi="BIZ UDゴシック"/>
                          <w:sz w:val="18"/>
                          <w:szCs w:val="18"/>
                        </w:rPr>
                      </w:pPr>
                      <w:r w:rsidRPr="001D68D3">
                        <w:rPr>
                          <w:rFonts w:ascii="BIZ UDゴシック" w:eastAsia="BIZ UDゴシック" w:hAnsi="BIZ UDゴシック"/>
                          <w:sz w:val="18"/>
                          <w:szCs w:val="18"/>
                        </w:rPr>
                        <w:t>「内閣官房新型コロナウイルス感染症モニタリング検査（PCR検査等）」</w:t>
                      </w:r>
                    </w:p>
                    <w:p w:rsidR="00095A4A" w:rsidRPr="001D68D3" w:rsidRDefault="00095A4A" w:rsidP="001D68D3">
                      <w:pPr>
                        <w:spacing w:line="240" w:lineRule="exact"/>
                        <w:ind w:firstLineChars="100" w:firstLine="180"/>
                        <w:rPr>
                          <w:rFonts w:ascii="BIZ UDゴシック" w:eastAsia="BIZ UDゴシック" w:hAnsi="BIZ UDゴシック"/>
                        </w:rPr>
                      </w:pPr>
                      <w:r w:rsidRPr="001D68D3">
                        <w:rPr>
                          <w:rFonts w:ascii="BIZ UDゴシック" w:eastAsia="BIZ UDゴシック" w:hAnsi="BIZ UDゴシック"/>
                          <w:sz w:val="18"/>
                          <w:szCs w:val="18"/>
                        </w:rPr>
                        <w:t xml:space="preserve">　</w:t>
                      </w:r>
                      <w:hyperlink r:id="rId8" w:history="1">
                        <w:r w:rsidRPr="001D68D3">
                          <w:rPr>
                            <w:rStyle w:val="a8"/>
                            <w:rFonts w:ascii="BIZ UDゴシック" w:eastAsia="BIZ UDゴシック" w:hAnsi="BIZ UDゴシック"/>
                          </w:rPr>
                          <w:t>419-1.</w:t>
                        </w:r>
                        <w:r w:rsidRPr="001D68D3">
                          <w:rPr>
                            <w:rStyle w:val="a8"/>
                            <w:rFonts w:ascii="BIZ UDゴシック" w:eastAsia="BIZ UDゴシック" w:hAnsi="BIZ UDゴシック"/>
                          </w:rPr>
                          <w:t>p</w:t>
                        </w:r>
                        <w:r w:rsidRPr="001D68D3">
                          <w:rPr>
                            <w:rStyle w:val="a8"/>
                            <w:rFonts w:ascii="BIZ UDゴシック" w:eastAsia="BIZ UDゴシック" w:hAnsi="BIZ UDゴシック"/>
                          </w:rPr>
                          <w:t>df (d-h</w:t>
                        </w:r>
                        <w:r w:rsidRPr="001D68D3">
                          <w:rPr>
                            <w:rStyle w:val="a8"/>
                            <w:rFonts w:ascii="BIZ UDゴシック" w:eastAsia="BIZ UDゴシック" w:hAnsi="BIZ UDゴシック"/>
                          </w:rPr>
                          <w:t>o</w:t>
                        </w:r>
                        <w:r w:rsidRPr="001D68D3">
                          <w:rPr>
                            <w:rStyle w:val="a8"/>
                            <w:rFonts w:ascii="BIZ UDゴシック" w:eastAsia="BIZ UDゴシック" w:hAnsi="BIZ UDゴシック"/>
                          </w:rPr>
                          <w:t>kyo.jp)</w:t>
                        </w:r>
                      </w:hyperlink>
                    </w:p>
                    <w:p w:rsidR="00095A4A" w:rsidRPr="001D68D3" w:rsidRDefault="001D68D3" w:rsidP="001D68D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bookmarkStart w:id="1" w:name="_GoBack"/>
                      <w:bookmarkEnd w:id="1"/>
                      <w:r w:rsidR="00095A4A" w:rsidRPr="001D68D3">
                        <w:rPr>
                          <w:rFonts w:ascii="BIZ UDゴシック" w:eastAsia="BIZ UDゴシック" w:hAnsi="BIZ UDゴシック" w:hint="eastAsia"/>
                          <w:sz w:val="18"/>
                          <w:szCs w:val="18"/>
                        </w:rPr>
                        <w:t>*なお、「保育通信⑤」でもご案内をしておりますので、そちらもご参照ください。</w:t>
                      </w:r>
                    </w:p>
                    <w:p w:rsidR="00095A4A" w:rsidRPr="00095A4A" w:rsidRDefault="00095A4A" w:rsidP="00095A4A">
                      <w:pPr>
                        <w:jc w:val="center"/>
                      </w:pPr>
                    </w:p>
                  </w:txbxContent>
                </v:textbox>
                <w10:wrap anchorx="margin"/>
              </v:rect>
            </w:pict>
          </mc:Fallback>
        </mc:AlternateContent>
      </w:r>
    </w:p>
    <w:p w:rsidR="008627EC" w:rsidRDefault="002A160B" w:rsidP="00095A4A">
      <w:pPr>
        <w:spacing w:line="300" w:lineRule="exact"/>
        <w:rPr>
          <w:rFonts w:ascii="UD デジタル 教科書体 NP-B" w:eastAsia="UD デジタル 教科書体 NP-B" w:hAnsiTheme="minorEastAsia"/>
          <w:sz w:val="18"/>
          <w:szCs w:val="18"/>
        </w:rPr>
      </w:pPr>
      <w:r>
        <w:rPr>
          <w:rFonts w:asciiTheme="minorEastAsia" w:hAnsiTheme="minorEastAsia"/>
        </w:rPr>
        <w:t xml:space="preserve">　　</w:t>
      </w:r>
    </w:p>
    <w:p w:rsidR="00095A4A" w:rsidRDefault="00095A4A" w:rsidP="00095A4A">
      <w:pPr>
        <w:spacing w:line="300" w:lineRule="exact"/>
        <w:rPr>
          <w:rFonts w:ascii="UD デジタル 教科書体 NP-B" w:eastAsia="UD デジタル 教科書体 NP-B" w:hAnsiTheme="minorEastAsia"/>
          <w:sz w:val="18"/>
          <w:szCs w:val="18"/>
        </w:rPr>
      </w:pPr>
    </w:p>
    <w:p w:rsidR="001D68D3" w:rsidRDefault="001D68D3" w:rsidP="00095A4A">
      <w:pPr>
        <w:spacing w:line="300" w:lineRule="exact"/>
        <w:rPr>
          <w:rFonts w:ascii="UD デジタル 教科書体 NP-B" w:eastAsia="UD デジタル 教科書体 NP-B" w:hAnsiTheme="minorEastAsia"/>
          <w:sz w:val="18"/>
          <w:szCs w:val="18"/>
        </w:rPr>
      </w:pPr>
    </w:p>
    <w:p w:rsidR="001D68D3" w:rsidRDefault="001D68D3" w:rsidP="00095A4A">
      <w:pPr>
        <w:spacing w:line="300" w:lineRule="exact"/>
        <w:rPr>
          <w:rFonts w:ascii="UD デジタル 教科書体 NP-B" w:eastAsia="UD デジタル 教科書体 NP-B" w:hAnsiTheme="minorEastAsia"/>
          <w:sz w:val="18"/>
          <w:szCs w:val="18"/>
        </w:rPr>
      </w:pPr>
    </w:p>
    <w:p w:rsidR="001D68D3" w:rsidRPr="00095A4A" w:rsidRDefault="001D68D3" w:rsidP="00095A4A">
      <w:pPr>
        <w:spacing w:line="300" w:lineRule="exact"/>
        <w:rPr>
          <w:rFonts w:ascii="UD デジタル 教科書体 NP-B" w:eastAsia="UD デジタル 教科書体 NP-B" w:hAnsiTheme="minorEastAsia" w:hint="eastAsia"/>
          <w:sz w:val="18"/>
          <w:szCs w:val="18"/>
        </w:rPr>
      </w:pPr>
    </w:p>
    <w:p w:rsidR="001D68D3" w:rsidRDefault="001D68D3" w:rsidP="008627EC">
      <w:pPr>
        <w:spacing w:line="300" w:lineRule="exact"/>
        <w:rPr>
          <w:rFonts w:ascii="メイリオ" w:eastAsia="メイリオ" w:hAnsi="メイリオ"/>
          <w:b/>
        </w:rPr>
      </w:pPr>
    </w:p>
    <w:p w:rsidR="008627EC" w:rsidRPr="008627EC" w:rsidRDefault="008627EC" w:rsidP="008627EC">
      <w:pPr>
        <w:spacing w:line="300" w:lineRule="exact"/>
        <w:rPr>
          <w:rFonts w:ascii="メイリオ" w:eastAsia="メイリオ" w:hAnsi="メイリオ"/>
          <w:b/>
        </w:rPr>
      </w:pPr>
      <w:r w:rsidRPr="008627EC">
        <w:rPr>
          <w:rFonts w:ascii="メイリオ" w:eastAsia="メイリオ" w:hAnsi="メイリオ"/>
          <w:b/>
        </w:rPr>
        <w:t>〇登園自粛、感染対策などの働きかけ</w:t>
      </w:r>
      <w:r>
        <w:rPr>
          <w:rFonts w:ascii="メイリオ" w:eastAsia="メイリオ" w:hAnsi="メイリオ"/>
          <w:b/>
        </w:rPr>
        <w:t>を</w:t>
      </w:r>
    </w:p>
    <w:p w:rsidR="008627EC" w:rsidRPr="004D5E18" w:rsidRDefault="008627EC" w:rsidP="008627EC">
      <w:pPr>
        <w:pStyle w:val="a7"/>
        <w:numPr>
          <w:ilvl w:val="0"/>
          <w:numId w:val="1"/>
        </w:numPr>
        <w:spacing w:line="300" w:lineRule="exact"/>
        <w:ind w:leftChars="0"/>
        <w:rPr>
          <w:rFonts w:ascii="メイリオ" w:eastAsia="メイリオ" w:hAnsi="メイリオ"/>
          <w:b/>
        </w:rPr>
      </w:pPr>
      <w:r w:rsidRPr="008627EC">
        <w:rPr>
          <w:rFonts w:asciiTheme="minorEastAsia" w:hAnsiTheme="minorEastAsia" w:hint="eastAsia"/>
        </w:rPr>
        <w:t>小学校や幼稚園は緊急事態宣言下で休園の判断ができるが保育所はできない。保育所の役割は十分に理解しているが、保育園が開園している限り人流抑制は困難。感染者がここまで急拡大している今、家庭保育の必要性を行政から伝えてほしい。</w:t>
      </w:r>
      <w:r w:rsidRPr="008627EC">
        <w:rPr>
          <w:rFonts w:asciiTheme="minorEastAsia" w:hAnsiTheme="minorEastAsia"/>
        </w:rPr>
        <w:t>登園自粛要請を出すことで、保護者の中には要請があれば仕事を休むことが可能になる方もいる。</w:t>
      </w:r>
    </w:p>
    <w:p w:rsidR="004D5E18" w:rsidRPr="008627EC" w:rsidRDefault="004D5E18" w:rsidP="008627EC">
      <w:pPr>
        <w:pStyle w:val="a7"/>
        <w:numPr>
          <w:ilvl w:val="0"/>
          <w:numId w:val="1"/>
        </w:numPr>
        <w:spacing w:line="300" w:lineRule="exact"/>
        <w:ind w:leftChars="0"/>
        <w:rPr>
          <w:rFonts w:ascii="メイリオ" w:eastAsia="メイリオ" w:hAnsi="メイリオ"/>
          <w:b/>
        </w:rPr>
      </w:pPr>
      <w:r>
        <w:rPr>
          <w:rFonts w:asciiTheme="minorEastAsia" w:hAnsiTheme="minorEastAsia"/>
        </w:rPr>
        <w:t>体調が戻り切らないうちに登園する子どもが一定数いる。保育活動の中で接触は避けられない、園児はマスクを正しくつけられないことを前提に、子どもや家族の体調の悪いときには保育園に預けないよう保護者、社会に働きかけてほしい。</w:t>
      </w:r>
    </w:p>
    <w:p w:rsidR="008627EC" w:rsidRPr="008627EC" w:rsidRDefault="008627EC" w:rsidP="008627EC">
      <w:pPr>
        <w:pStyle w:val="a7"/>
        <w:numPr>
          <w:ilvl w:val="0"/>
          <w:numId w:val="1"/>
        </w:numPr>
        <w:spacing w:line="300" w:lineRule="exact"/>
        <w:ind w:leftChars="0"/>
        <w:rPr>
          <w:rFonts w:asciiTheme="minorEastAsia" w:hAnsiTheme="minorEastAsia"/>
        </w:rPr>
      </w:pPr>
      <w:r w:rsidRPr="008627EC">
        <w:rPr>
          <w:rFonts w:asciiTheme="minorEastAsia" w:hAnsiTheme="minorEastAsia"/>
        </w:rPr>
        <w:t>保護者の認識に差が大きい。</w:t>
      </w:r>
      <w:r w:rsidR="004D5E18">
        <w:rPr>
          <w:rFonts w:asciiTheme="minorEastAsia" w:hAnsiTheme="minorEastAsia"/>
        </w:rPr>
        <w:t>園からもコロナの怖さや保護者が気を付けることなどは伝えているが、行政からも保護者に保育の実態と子供の感染リスクについてお知らせいただけるとありがたい。</w:t>
      </w:r>
    </w:p>
    <w:p w:rsidR="008627EC" w:rsidRPr="008627EC" w:rsidRDefault="008627EC" w:rsidP="008627EC">
      <w:pPr>
        <w:pStyle w:val="a7"/>
        <w:spacing w:line="300" w:lineRule="exact"/>
        <w:ind w:leftChars="0" w:left="420"/>
        <w:rPr>
          <w:rFonts w:ascii="メイリオ" w:eastAsia="メイリオ" w:hAnsi="メイリオ"/>
          <w:b/>
        </w:rPr>
      </w:pPr>
    </w:p>
    <w:p w:rsidR="008627EC" w:rsidRDefault="008627EC" w:rsidP="00D274AE">
      <w:pPr>
        <w:spacing w:line="300" w:lineRule="exact"/>
        <w:rPr>
          <w:rFonts w:ascii="メイリオ" w:eastAsia="メイリオ" w:hAnsi="メイリオ"/>
          <w:b/>
        </w:rPr>
      </w:pPr>
      <w:r>
        <w:rPr>
          <w:rFonts w:ascii="メイリオ" w:eastAsia="メイリオ" w:hAnsi="メイリオ"/>
          <w:b/>
        </w:rPr>
        <w:t>〇判断</w:t>
      </w:r>
      <w:r w:rsidR="00214EE2">
        <w:rPr>
          <w:rFonts w:ascii="メイリオ" w:eastAsia="メイリオ" w:hAnsi="メイリオ"/>
          <w:b/>
        </w:rPr>
        <w:t>の難しさ。判断基準がほしい</w:t>
      </w:r>
    </w:p>
    <w:p w:rsidR="008627EC" w:rsidRDefault="008627EC" w:rsidP="00D274AE">
      <w:pPr>
        <w:pStyle w:val="a7"/>
        <w:numPr>
          <w:ilvl w:val="0"/>
          <w:numId w:val="1"/>
        </w:numPr>
        <w:spacing w:line="300" w:lineRule="exact"/>
        <w:ind w:leftChars="0"/>
        <w:rPr>
          <w:rFonts w:asciiTheme="minorEastAsia" w:hAnsiTheme="minorEastAsia"/>
        </w:rPr>
      </w:pPr>
      <w:r>
        <w:rPr>
          <w:rFonts w:asciiTheme="minorEastAsia" w:hAnsiTheme="minorEastAsia"/>
        </w:rPr>
        <w:t>あらゆる判断が難しい。各園で判断することも多い。対応のマニュアルや判断基準となるものがほしい。</w:t>
      </w:r>
    </w:p>
    <w:p w:rsidR="00214EE2" w:rsidRDefault="00214EE2" w:rsidP="00D274AE">
      <w:pPr>
        <w:pStyle w:val="a7"/>
        <w:numPr>
          <w:ilvl w:val="0"/>
          <w:numId w:val="1"/>
        </w:numPr>
        <w:spacing w:line="300" w:lineRule="exact"/>
        <w:ind w:leftChars="0"/>
        <w:rPr>
          <w:rFonts w:asciiTheme="minorEastAsia" w:hAnsiTheme="minorEastAsia"/>
        </w:rPr>
      </w:pPr>
      <w:r>
        <w:rPr>
          <w:rFonts w:asciiTheme="minorEastAsia" w:hAnsiTheme="minorEastAsia"/>
        </w:rPr>
        <w:t>PCR検査や休園の基準を明確化してほしい。</w:t>
      </w:r>
    </w:p>
    <w:p w:rsidR="008627EC" w:rsidRPr="008627EC" w:rsidRDefault="008627EC" w:rsidP="008627EC">
      <w:pPr>
        <w:pStyle w:val="a7"/>
        <w:numPr>
          <w:ilvl w:val="0"/>
          <w:numId w:val="1"/>
        </w:numPr>
        <w:spacing w:line="300" w:lineRule="exact"/>
        <w:ind w:leftChars="0"/>
        <w:rPr>
          <w:rFonts w:asciiTheme="minorEastAsia" w:hAnsiTheme="minorEastAsia"/>
        </w:rPr>
      </w:pPr>
      <w:r>
        <w:rPr>
          <w:rFonts w:asciiTheme="minorEastAsia" w:hAnsiTheme="minorEastAsia" w:hint="eastAsia"/>
        </w:rPr>
        <w:t>自治体、保健所によって判断が異なる。</w:t>
      </w:r>
    </w:p>
    <w:p w:rsidR="004D5E18" w:rsidRPr="00311486" w:rsidRDefault="004D5E18" w:rsidP="004D5E18">
      <w:pPr>
        <w:pStyle w:val="a7"/>
        <w:spacing w:line="300" w:lineRule="exact"/>
        <w:ind w:leftChars="0" w:left="420"/>
      </w:pPr>
    </w:p>
    <w:p w:rsidR="008627EC" w:rsidRPr="004D5E18" w:rsidRDefault="008627EC" w:rsidP="008627EC">
      <w:pPr>
        <w:pStyle w:val="a7"/>
        <w:spacing w:line="300" w:lineRule="exact"/>
        <w:ind w:leftChars="0" w:left="420"/>
        <w:rPr>
          <w:rFonts w:asciiTheme="minorEastAsia" w:hAnsiTheme="minorEastAsia"/>
        </w:rPr>
      </w:pPr>
    </w:p>
    <w:p w:rsidR="008627EC" w:rsidRPr="00D274AE" w:rsidRDefault="008627EC" w:rsidP="008627EC">
      <w:pPr>
        <w:spacing w:line="300" w:lineRule="exact"/>
        <w:rPr>
          <w:rFonts w:ascii="メイリオ" w:eastAsia="メイリオ" w:hAnsi="メイリオ"/>
          <w:b/>
        </w:rPr>
      </w:pPr>
      <w:r w:rsidRPr="00D274AE">
        <w:rPr>
          <w:rFonts w:ascii="メイリオ" w:eastAsia="メイリオ" w:hAnsi="メイリオ"/>
          <w:b/>
        </w:rPr>
        <w:t>〇保育士へのワクチンの優先・定期的な接種を、保護者の年代への接種を</w:t>
      </w:r>
    </w:p>
    <w:p w:rsidR="008627EC" w:rsidRDefault="008627EC" w:rsidP="008627EC">
      <w:pPr>
        <w:pStyle w:val="a7"/>
        <w:numPr>
          <w:ilvl w:val="0"/>
          <w:numId w:val="1"/>
        </w:numPr>
        <w:spacing w:line="300" w:lineRule="exact"/>
        <w:ind w:leftChars="0"/>
        <w:rPr>
          <w:rFonts w:asciiTheme="minorEastAsia" w:hAnsiTheme="minorEastAsia"/>
        </w:rPr>
      </w:pPr>
      <w:r>
        <w:rPr>
          <w:rFonts w:asciiTheme="minorEastAsia" w:hAnsiTheme="minorEastAsia"/>
        </w:rPr>
        <w:t>ワクチン接種ができない</w:t>
      </w:r>
      <w:r w:rsidR="00214EE2">
        <w:rPr>
          <w:rFonts w:asciiTheme="minorEastAsia" w:hAnsiTheme="minorEastAsia"/>
        </w:rPr>
        <w:t>年齢の</w:t>
      </w:r>
      <w:r>
        <w:rPr>
          <w:rFonts w:asciiTheme="minorEastAsia" w:hAnsiTheme="minorEastAsia"/>
        </w:rPr>
        <w:t>子どもたちを見る保育士にはワクチンの優先接種をしてほしい。</w:t>
      </w:r>
    </w:p>
    <w:p w:rsidR="008627EC" w:rsidRPr="00743955" w:rsidRDefault="00214EE2" w:rsidP="008627EC">
      <w:pPr>
        <w:pStyle w:val="a7"/>
        <w:numPr>
          <w:ilvl w:val="0"/>
          <w:numId w:val="1"/>
        </w:numPr>
        <w:spacing w:line="300" w:lineRule="exact"/>
        <w:ind w:leftChars="0"/>
        <w:rPr>
          <w:rFonts w:asciiTheme="minorEastAsia" w:hAnsiTheme="minorEastAsia"/>
        </w:rPr>
      </w:pPr>
      <w:r>
        <w:rPr>
          <w:rFonts w:asciiTheme="minorEastAsia" w:hAnsiTheme="minorEastAsia"/>
        </w:rPr>
        <w:t>保育園では</w:t>
      </w:r>
      <w:r w:rsidR="008627EC" w:rsidRPr="00743955">
        <w:rPr>
          <w:rFonts w:asciiTheme="minorEastAsia" w:hAnsiTheme="minorEastAsia"/>
        </w:rPr>
        <w:t>全員一緒</w:t>
      </w:r>
      <w:r w:rsidR="00095A4A">
        <w:rPr>
          <w:rFonts w:asciiTheme="minorEastAsia" w:hAnsiTheme="minorEastAsia"/>
        </w:rPr>
        <w:t>での</w:t>
      </w:r>
      <w:r w:rsidR="008627EC" w:rsidRPr="00743955">
        <w:rPr>
          <w:rFonts w:asciiTheme="minorEastAsia" w:hAnsiTheme="minorEastAsia"/>
        </w:rPr>
        <w:t>接種は事業継続からできないため、接種期間が長くかかる。早期からの計画的な接種を進めてほしかった。</w:t>
      </w:r>
      <w:r>
        <w:rPr>
          <w:rFonts w:asciiTheme="minorEastAsia" w:hAnsiTheme="minorEastAsia"/>
        </w:rPr>
        <w:t>もし3回目接種があるなら配慮してほしい。</w:t>
      </w:r>
    </w:p>
    <w:p w:rsidR="008627EC" w:rsidRDefault="008627EC" w:rsidP="008627EC">
      <w:pPr>
        <w:pStyle w:val="a7"/>
        <w:numPr>
          <w:ilvl w:val="0"/>
          <w:numId w:val="1"/>
        </w:numPr>
        <w:spacing w:line="300" w:lineRule="exact"/>
        <w:ind w:leftChars="0"/>
        <w:rPr>
          <w:rFonts w:asciiTheme="minorEastAsia" w:hAnsiTheme="minorEastAsia"/>
        </w:rPr>
      </w:pPr>
      <w:r>
        <w:rPr>
          <w:rFonts w:asciiTheme="minorEastAsia" w:hAnsiTheme="minorEastAsia"/>
        </w:rPr>
        <w:t>保護者世代（30代）への接種を早急にすすめてほしい。</w:t>
      </w:r>
    </w:p>
    <w:p w:rsidR="008627EC" w:rsidRDefault="008627EC" w:rsidP="008627EC">
      <w:pPr>
        <w:spacing w:line="300" w:lineRule="exact"/>
        <w:rPr>
          <w:rFonts w:asciiTheme="minorEastAsia" w:hAnsiTheme="minorEastAsia"/>
        </w:rPr>
      </w:pPr>
    </w:p>
    <w:p w:rsidR="008627EC" w:rsidRPr="00D274AE" w:rsidRDefault="008627EC" w:rsidP="00D274AE">
      <w:pPr>
        <w:spacing w:line="300" w:lineRule="exact"/>
        <w:rPr>
          <w:rFonts w:ascii="メイリオ" w:eastAsia="メイリオ" w:hAnsi="メイリオ"/>
          <w:b/>
        </w:rPr>
      </w:pPr>
      <w:r w:rsidRPr="00D274AE">
        <w:rPr>
          <w:rFonts w:ascii="メイリオ" w:eastAsia="メイリオ" w:hAnsi="メイリオ"/>
          <w:b/>
        </w:rPr>
        <w:t>〇その他</w:t>
      </w:r>
    </w:p>
    <w:p w:rsidR="008627EC" w:rsidRDefault="008627EC" w:rsidP="00D274AE">
      <w:pPr>
        <w:pStyle w:val="a7"/>
        <w:numPr>
          <w:ilvl w:val="0"/>
          <w:numId w:val="1"/>
        </w:numPr>
        <w:spacing w:line="300" w:lineRule="exact"/>
        <w:ind w:leftChars="0"/>
      </w:pPr>
      <w:r w:rsidRPr="001A17F5">
        <w:rPr>
          <w:rFonts w:asciiTheme="minorEastAsia" w:hAnsiTheme="minorEastAsia" w:hint="eastAsia"/>
        </w:rPr>
        <w:t>職員がいくら感染防止に取り組んでも、</w:t>
      </w:r>
      <w:r w:rsidR="00D274AE">
        <w:rPr>
          <w:rFonts w:asciiTheme="minorEastAsia" w:hAnsiTheme="minorEastAsia" w:hint="eastAsia"/>
        </w:rPr>
        <w:t>保育現場では</w:t>
      </w:r>
      <w:r w:rsidRPr="001A17F5">
        <w:rPr>
          <w:rFonts w:asciiTheme="minorEastAsia" w:hAnsiTheme="minorEastAsia" w:hint="eastAsia"/>
        </w:rPr>
        <w:t>密を回避することができ</w:t>
      </w:r>
      <w:r w:rsidR="00D274AE">
        <w:rPr>
          <w:rFonts w:asciiTheme="minorEastAsia" w:hAnsiTheme="minorEastAsia" w:hint="eastAsia"/>
        </w:rPr>
        <w:t>ず</w:t>
      </w:r>
      <w:r w:rsidRPr="001A17F5">
        <w:rPr>
          <w:rFonts w:asciiTheme="minorEastAsia" w:hAnsiTheme="minorEastAsia" w:hint="eastAsia"/>
        </w:rPr>
        <w:t>、職員は</w:t>
      </w:r>
      <w:r w:rsidR="004D5E18">
        <w:rPr>
          <w:rFonts w:asciiTheme="minorEastAsia" w:hAnsiTheme="minorEastAsia" w:hint="eastAsia"/>
        </w:rPr>
        <w:t>大きな</w:t>
      </w:r>
      <w:r w:rsidRPr="001A17F5">
        <w:rPr>
          <w:rFonts w:asciiTheme="minorEastAsia" w:hAnsiTheme="minorEastAsia" w:hint="eastAsia"/>
        </w:rPr>
        <w:t>不安の中</w:t>
      </w:r>
      <w:r w:rsidR="004D5E18">
        <w:rPr>
          <w:rFonts w:asciiTheme="minorEastAsia" w:hAnsiTheme="minorEastAsia" w:hint="eastAsia"/>
        </w:rPr>
        <w:t>で</w:t>
      </w:r>
      <w:r w:rsidRPr="001A17F5">
        <w:rPr>
          <w:rFonts w:asciiTheme="minorEastAsia" w:hAnsiTheme="minorEastAsia" w:hint="eastAsia"/>
        </w:rPr>
        <w:t>働いている。</w:t>
      </w:r>
      <w:r>
        <w:t>保育従事者が守られていると感じるような対応をお願いしたい。</w:t>
      </w:r>
    </w:p>
    <w:p w:rsidR="008627EC" w:rsidRPr="008627EC" w:rsidRDefault="008627EC" w:rsidP="00311486">
      <w:pPr>
        <w:pStyle w:val="a7"/>
        <w:spacing w:line="300" w:lineRule="exact"/>
        <w:ind w:leftChars="0" w:left="420"/>
        <w:rPr>
          <w:rFonts w:asciiTheme="minorEastAsia" w:hAnsiTheme="minorEastAsia"/>
        </w:rPr>
      </w:pPr>
    </w:p>
    <w:p w:rsidR="00311486" w:rsidRPr="00311486" w:rsidRDefault="00311486"/>
    <w:sectPr w:rsidR="00311486" w:rsidRPr="00311486" w:rsidSect="00FE16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7E" w:rsidRDefault="00115A7E" w:rsidP="00744BDC">
      <w:r>
        <w:separator/>
      </w:r>
    </w:p>
  </w:endnote>
  <w:endnote w:type="continuationSeparator" w:id="0">
    <w:p w:rsidR="00115A7E" w:rsidRDefault="00115A7E" w:rsidP="0074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7E" w:rsidRDefault="00115A7E" w:rsidP="00744BDC">
      <w:r>
        <w:separator/>
      </w:r>
    </w:p>
  </w:footnote>
  <w:footnote w:type="continuationSeparator" w:id="0">
    <w:p w:rsidR="00115A7E" w:rsidRDefault="00115A7E" w:rsidP="0074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47057"/>
    <w:multiLevelType w:val="hybridMultilevel"/>
    <w:tmpl w:val="553AFC6A"/>
    <w:lvl w:ilvl="0" w:tplc="BE5EC2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4FAF974">
      <w:start w:val="5"/>
      <w:numFmt w:val="bullet"/>
      <w:lvlText w:val="・"/>
      <w:lvlJc w:val="left"/>
      <w:pPr>
        <w:ind w:left="1200" w:hanging="360"/>
      </w:pPr>
      <w:rPr>
        <w:rFonts w:ascii="ＭＳ 明朝" w:eastAsia="ＭＳ 明朝" w:hAnsi="ＭＳ 明朝" w:cstheme="minorBidi" w:hint="eastAsia"/>
      </w:rPr>
    </w:lvl>
    <w:lvl w:ilvl="3" w:tplc="163E97A0">
      <w:start w:val="5"/>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66"/>
    <w:rsid w:val="00095A4A"/>
    <w:rsid w:val="00115A7E"/>
    <w:rsid w:val="00117C4A"/>
    <w:rsid w:val="001A17F5"/>
    <w:rsid w:val="001A506A"/>
    <w:rsid w:val="001D68D3"/>
    <w:rsid w:val="00214EE2"/>
    <w:rsid w:val="00217242"/>
    <w:rsid w:val="002A160B"/>
    <w:rsid w:val="002E2A09"/>
    <w:rsid w:val="00311486"/>
    <w:rsid w:val="004D5E18"/>
    <w:rsid w:val="00673566"/>
    <w:rsid w:val="00743955"/>
    <w:rsid w:val="00744BDC"/>
    <w:rsid w:val="007A078A"/>
    <w:rsid w:val="007A17B9"/>
    <w:rsid w:val="008627EC"/>
    <w:rsid w:val="008D7E11"/>
    <w:rsid w:val="00C77DEA"/>
    <w:rsid w:val="00D2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972723-A5EF-41A9-98D3-140837D8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BDC"/>
    <w:pPr>
      <w:tabs>
        <w:tab w:val="center" w:pos="4252"/>
        <w:tab w:val="right" w:pos="8504"/>
      </w:tabs>
      <w:snapToGrid w:val="0"/>
    </w:pPr>
  </w:style>
  <w:style w:type="character" w:customStyle="1" w:styleId="a4">
    <w:name w:val="ヘッダー (文字)"/>
    <w:basedOn w:val="a0"/>
    <w:link w:val="a3"/>
    <w:uiPriority w:val="99"/>
    <w:rsid w:val="00744BDC"/>
  </w:style>
  <w:style w:type="paragraph" w:styleId="a5">
    <w:name w:val="footer"/>
    <w:basedOn w:val="a"/>
    <w:link w:val="a6"/>
    <w:uiPriority w:val="99"/>
    <w:unhideWhenUsed/>
    <w:rsid w:val="00744BDC"/>
    <w:pPr>
      <w:tabs>
        <w:tab w:val="center" w:pos="4252"/>
        <w:tab w:val="right" w:pos="8504"/>
      </w:tabs>
      <w:snapToGrid w:val="0"/>
    </w:pPr>
  </w:style>
  <w:style w:type="character" w:customStyle="1" w:styleId="a6">
    <w:name w:val="フッター (文字)"/>
    <w:basedOn w:val="a0"/>
    <w:link w:val="a5"/>
    <w:uiPriority w:val="99"/>
    <w:rsid w:val="00744BDC"/>
  </w:style>
  <w:style w:type="paragraph" w:styleId="a7">
    <w:name w:val="List Paragraph"/>
    <w:basedOn w:val="a"/>
    <w:uiPriority w:val="34"/>
    <w:qFormat/>
    <w:rsid w:val="00744BDC"/>
    <w:pPr>
      <w:ind w:leftChars="400" w:left="840"/>
    </w:pPr>
  </w:style>
  <w:style w:type="character" w:styleId="a8">
    <w:name w:val="Hyperlink"/>
    <w:basedOn w:val="a0"/>
    <w:uiPriority w:val="99"/>
    <w:semiHidden/>
    <w:unhideWhenUsed/>
    <w:rsid w:val="00095A4A"/>
    <w:rPr>
      <w:color w:val="0000FF"/>
      <w:u w:val="single"/>
    </w:rPr>
  </w:style>
  <w:style w:type="character" w:styleId="a9">
    <w:name w:val="FollowedHyperlink"/>
    <w:basedOn w:val="a0"/>
    <w:uiPriority w:val="99"/>
    <w:semiHidden/>
    <w:unhideWhenUsed/>
    <w:rsid w:val="00095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okyo.jp/diary01/upfile/419-1.pdf" TargetMode="External"/><Relationship Id="rId3" Type="http://schemas.openxmlformats.org/officeDocument/2006/relationships/settings" Target="settings.xml"/><Relationship Id="rId7" Type="http://schemas.openxmlformats.org/officeDocument/2006/relationships/hyperlink" Target="http://www.d-hokyo.jp/diary01/upfile/41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千恵</dc:creator>
  <cp:keywords/>
  <dc:description/>
  <cp:lastModifiedBy>田中 千恵</cp:lastModifiedBy>
  <cp:revision>4</cp:revision>
  <dcterms:created xsi:type="dcterms:W3CDTF">2021-09-07T00:26:00Z</dcterms:created>
  <dcterms:modified xsi:type="dcterms:W3CDTF">2021-09-09T08:59:00Z</dcterms:modified>
</cp:coreProperties>
</file>