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>＜職員用＞</w:t>
      </w:r>
    </w:p>
    <w:p w:rsidR="00AD760F" w:rsidRPr="003A2B92" w:rsidRDefault="00AD760F" w:rsidP="00AD760F">
      <w:pPr>
        <w:ind w:leftChars="114" w:left="239" w:rightChars="2" w:right="4"/>
        <w:rPr>
          <w:rFonts w:hint="eastAsia"/>
          <w:sz w:val="28"/>
          <w:szCs w:val="28"/>
        </w:rPr>
      </w:pP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>○　コンプライアンスとは・・・</w:t>
      </w: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 xml:space="preserve">　法令順守のことであり、法令・関係通知・諸規則・諸規程・社会的規範・社会的良識を熟知並びに理解して職務に就くことをいう。</w:t>
      </w: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>○　職員の義務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 xml:space="preserve">　職員は、上記を理解し職務に就くだけではなく、日頃から正しい知識の習得に努めなければならない。また、コンプライアンス違反等を認識したときは、</w:t>
      </w:r>
      <w:r>
        <w:rPr>
          <w:rFonts w:hint="eastAsia"/>
          <w:sz w:val="28"/>
          <w:szCs w:val="28"/>
        </w:rPr>
        <w:t>園長または、主任</w:t>
      </w:r>
      <w:r w:rsidRPr="003A2B92">
        <w:rPr>
          <w:rFonts w:hint="eastAsia"/>
          <w:sz w:val="28"/>
          <w:szCs w:val="28"/>
        </w:rPr>
        <w:t>に通報・相談を行わなければならない。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>（見過ごしてはダメ</w:t>
      </w:r>
      <w:r>
        <w:rPr>
          <w:rFonts w:hint="eastAsia"/>
          <w:sz w:val="28"/>
          <w:szCs w:val="28"/>
        </w:rPr>
        <w:t>、保育士に相談してもよいです。</w:t>
      </w:r>
      <w:r w:rsidRPr="003A2B92">
        <w:rPr>
          <w:rFonts w:hint="eastAsia"/>
          <w:sz w:val="28"/>
          <w:szCs w:val="28"/>
        </w:rPr>
        <w:t>）</w:t>
      </w: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t>（特段の事情がある場合は、本部へ直接メール・連絡も可）</w:t>
      </w: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>○　職員の心得</w:t>
      </w: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 xml:space="preserve">　コンプライアンス違反は、①知らなかった、②そんなつもりはなかった、③法人の為によいと思った、は通用しません。十分な配慮と誠実な気持ちで職務に就いてください。</w:t>
      </w: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</w:p>
    <w:p w:rsidR="00AD760F" w:rsidRPr="003A2B92" w:rsidRDefault="00AD760F" w:rsidP="00AD760F">
      <w:pPr>
        <w:ind w:leftChars="114" w:left="239" w:rightChars="2" w:right="4"/>
        <w:rPr>
          <w:sz w:val="28"/>
          <w:szCs w:val="28"/>
        </w:rPr>
      </w:pPr>
      <w:r w:rsidRPr="003A2B92">
        <w:rPr>
          <w:rFonts w:hint="eastAsia"/>
          <w:sz w:val="28"/>
          <w:szCs w:val="28"/>
        </w:rPr>
        <w:t>○　こどもたちが見ています。</w:t>
      </w:r>
    </w:p>
    <w:p w:rsidR="00AD760F" w:rsidRPr="003A2B92" w:rsidRDefault="00AD760F" w:rsidP="00AD760F">
      <w:pPr>
        <w:ind w:leftChars="114" w:left="239" w:rightChars="2" w:right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園児にとって、保育士は、大人の鑑</w:t>
      </w:r>
      <w:r w:rsidRPr="003A2B92">
        <w:rPr>
          <w:rFonts w:hint="eastAsia"/>
          <w:sz w:val="28"/>
          <w:szCs w:val="28"/>
        </w:rPr>
        <w:t>です。保育士のコンプライアンス違反は、こどもたちへの悪影響となります。保育のプロとしての自覚を持ちましょう。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</w:p>
    <w:p w:rsidR="00AD760F" w:rsidRDefault="00AD760F" w:rsidP="00AD760F">
      <w:pPr>
        <w:ind w:rightChars="2" w:right="4"/>
        <w:rPr>
          <w:rFonts w:hint="eastAsia"/>
          <w:sz w:val="28"/>
          <w:szCs w:val="28"/>
        </w:rPr>
      </w:pP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＜コンプライアンス担当者（園長、所長）用＞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t>○　担当者の責務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は、責任者への報告を必ず行いましょう。また、当法人の諸規程等の周知を徹底させましょう。職員は、規程を見る機会が少ないと思います。会議等で５分程度でもよいので、規程勉強の機会を作るなどの周知を行ってください。また、事務局との連携も密接に行い、規程の変更や廃止、改正等があった場合は、速やかに職員に周知してください。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t>また、コンプライアンス研修等があれば、積極的に参加し、また職員を参加させ、コンプライアンスの意識向上を図りましょう。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t>○　コンプライアンス違反の大小を位置づけない。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コンプライアンス違反は、小さな事でも見過ごせば、重要な問題へ発展する恐れがあります。違反があれば、すぐに責任者若しくは事務局へ報告を行ってください。</w:t>
      </w: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</w:p>
    <w:p w:rsidR="00AD760F" w:rsidRDefault="00AD760F" w:rsidP="00AD760F">
      <w:pPr>
        <w:ind w:leftChars="114" w:left="239" w:rightChars="2" w:right="4"/>
        <w:rPr>
          <w:sz w:val="28"/>
          <w:szCs w:val="28"/>
        </w:rPr>
      </w:pPr>
      <w:r>
        <w:rPr>
          <w:rFonts w:hint="eastAsia"/>
          <w:sz w:val="28"/>
          <w:szCs w:val="28"/>
        </w:rPr>
        <w:t>○　違反通報者はしっかりと保護してください。</w:t>
      </w:r>
    </w:p>
    <w:p w:rsidR="00AD760F" w:rsidRPr="003A2B92" w:rsidRDefault="00AD760F" w:rsidP="00AD760F">
      <w:pPr>
        <w:ind w:leftChars="114" w:left="239" w:rightChars="2" w:right="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通報者を保護することは、担当者の重要な責務です。通報者への嫌がらせ等があった場合は、厳罰に対応します。</w:t>
      </w:r>
    </w:p>
    <w:p w:rsidR="00475A07" w:rsidRPr="00AD760F" w:rsidRDefault="00AD760F">
      <w:bookmarkStart w:id="0" w:name="_GoBack"/>
      <w:bookmarkEnd w:id="0"/>
    </w:p>
    <w:sectPr w:rsidR="00475A07" w:rsidRPr="00AD760F" w:rsidSect="001F5168">
      <w:headerReference w:type="default" r:id="rId5"/>
      <w:footerReference w:type="even" r:id="rId6"/>
      <w:footerReference w:type="default" r:id="rId7"/>
      <w:pgSz w:w="11906" w:h="16838" w:code="9"/>
      <w:pgMar w:top="1418" w:right="1361" w:bottom="1134" w:left="1361" w:header="850" w:footer="567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4D" w:rsidRDefault="00AD760F" w:rsidP="000830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84D" w:rsidRDefault="00AD76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4D" w:rsidRDefault="00AD760F" w:rsidP="000830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A084D" w:rsidRDefault="00AD760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4D" w:rsidRPr="001F5168" w:rsidRDefault="00AD760F" w:rsidP="00081CE0">
    <w:pPr>
      <w:pStyle w:val="a3"/>
      <w:jc w:val="right"/>
      <w:rPr>
        <w:sz w:val="20"/>
        <w:szCs w:val="20"/>
      </w:rPr>
    </w:pPr>
    <w:r>
      <w:rPr>
        <w:rFonts w:hint="eastAsia"/>
        <w:sz w:val="18"/>
        <w:szCs w:val="1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F"/>
    <w:rsid w:val="000818E6"/>
    <w:rsid w:val="00AD760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76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D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760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D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76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D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760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D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未歩</dc:creator>
  <cp:lastModifiedBy>小林 未歩</cp:lastModifiedBy>
  <cp:revision>1</cp:revision>
  <dcterms:created xsi:type="dcterms:W3CDTF">2017-10-27T02:40:00Z</dcterms:created>
  <dcterms:modified xsi:type="dcterms:W3CDTF">2017-10-27T02:41:00Z</dcterms:modified>
</cp:coreProperties>
</file>