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4E" w:rsidRPr="007F05C6" w:rsidRDefault="00BC7E04" w:rsidP="00BC7E04">
      <w:pPr>
        <w:jc w:val="center"/>
        <w:rPr>
          <w:b/>
          <w:sz w:val="24"/>
          <w:szCs w:val="24"/>
        </w:rPr>
      </w:pPr>
      <w:bookmarkStart w:id="0" w:name="_GoBack"/>
      <w:bookmarkEnd w:id="0"/>
      <w:r w:rsidRPr="007F05C6">
        <w:rPr>
          <w:rFonts w:hint="eastAsia"/>
          <w:b/>
          <w:sz w:val="24"/>
          <w:szCs w:val="24"/>
        </w:rPr>
        <w:t>ソーシャルメディア利用管理規程</w:t>
      </w:r>
    </w:p>
    <w:p w:rsidR="00BC7E04" w:rsidRDefault="00BC7E04" w:rsidP="00BC7E04">
      <w:pPr>
        <w:jc w:val="left"/>
        <w:rPr>
          <w:szCs w:val="21"/>
        </w:rPr>
      </w:pPr>
    </w:p>
    <w:p w:rsidR="00BC7E04" w:rsidRPr="007F05C6" w:rsidRDefault="00BC7E04" w:rsidP="00BC7E04">
      <w:pPr>
        <w:jc w:val="left"/>
        <w:rPr>
          <w:b/>
          <w:szCs w:val="21"/>
        </w:rPr>
      </w:pPr>
      <w:r w:rsidRPr="007F05C6">
        <w:rPr>
          <w:rFonts w:hint="eastAsia"/>
          <w:b/>
          <w:szCs w:val="21"/>
        </w:rPr>
        <w:t>（目的）</w:t>
      </w:r>
    </w:p>
    <w:p w:rsidR="00BC7E04" w:rsidRDefault="00BC7E04" w:rsidP="00BC7E04">
      <w:pPr>
        <w:ind w:left="210" w:hangingChars="100" w:hanging="210"/>
        <w:jc w:val="left"/>
        <w:rPr>
          <w:szCs w:val="21"/>
        </w:rPr>
      </w:pPr>
      <w:r>
        <w:rPr>
          <w:rFonts w:hint="eastAsia"/>
          <w:szCs w:val="21"/>
        </w:rPr>
        <w:t>第１条　この規定は、ソーシャルメディアを利用するに際に、それを適切に利用し、その有効性を十分に活用できるようにするために必要な事項を定めることを目的とする。</w:t>
      </w:r>
    </w:p>
    <w:p w:rsidR="00BC7E04" w:rsidRPr="007F05C6" w:rsidRDefault="00BC7E04" w:rsidP="00BC7E04">
      <w:pPr>
        <w:jc w:val="left"/>
        <w:rPr>
          <w:b/>
          <w:szCs w:val="21"/>
        </w:rPr>
      </w:pPr>
    </w:p>
    <w:p w:rsidR="00BC7E04" w:rsidRPr="007F05C6" w:rsidRDefault="00BC7E04" w:rsidP="00BC7E04">
      <w:pPr>
        <w:jc w:val="left"/>
        <w:rPr>
          <w:b/>
          <w:szCs w:val="21"/>
        </w:rPr>
      </w:pPr>
      <w:r w:rsidRPr="007F05C6">
        <w:rPr>
          <w:rFonts w:hint="eastAsia"/>
          <w:b/>
          <w:szCs w:val="21"/>
        </w:rPr>
        <w:t>（適用）</w:t>
      </w:r>
    </w:p>
    <w:p w:rsidR="00BC7E04" w:rsidRDefault="00DB148D" w:rsidP="00BC7E04">
      <w:pPr>
        <w:ind w:left="210" w:hangingChars="100" w:hanging="210"/>
        <w:jc w:val="left"/>
        <w:rPr>
          <w:szCs w:val="21"/>
        </w:rPr>
      </w:pPr>
      <w:r>
        <w:rPr>
          <w:rFonts w:hint="eastAsia"/>
          <w:szCs w:val="21"/>
        </w:rPr>
        <w:t>第２条　この規程</w:t>
      </w:r>
      <w:r w:rsidR="00BC7E04">
        <w:rPr>
          <w:rFonts w:hint="eastAsia"/>
          <w:szCs w:val="21"/>
        </w:rPr>
        <w:t>で定めるソーシャルメディアとは、ブログ、ツイッター、フェイスブック、電子掲示板、ホームページ等に代表されるインターネットを利用してユーザーが情報を発信し、又は相互に情報をやり取りする情報の伝達手段をいう。</w:t>
      </w:r>
    </w:p>
    <w:p w:rsidR="00BC7E04" w:rsidRDefault="00BC7E04" w:rsidP="00BC7E04">
      <w:pPr>
        <w:ind w:left="210" w:hangingChars="100" w:hanging="210"/>
        <w:jc w:val="left"/>
        <w:rPr>
          <w:szCs w:val="21"/>
        </w:rPr>
      </w:pPr>
    </w:p>
    <w:p w:rsidR="00BC7E04" w:rsidRPr="007F05C6" w:rsidRDefault="00BC7E04" w:rsidP="00BC7E04">
      <w:pPr>
        <w:ind w:left="211" w:hangingChars="100" w:hanging="211"/>
        <w:jc w:val="left"/>
        <w:rPr>
          <w:b/>
          <w:szCs w:val="21"/>
        </w:rPr>
      </w:pPr>
      <w:r w:rsidRPr="007F05C6">
        <w:rPr>
          <w:rFonts w:hint="eastAsia"/>
          <w:b/>
          <w:szCs w:val="21"/>
        </w:rPr>
        <w:t>（適用範囲）</w:t>
      </w:r>
    </w:p>
    <w:p w:rsidR="00BC7E04" w:rsidRDefault="00BC7E04" w:rsidP="00BC7E04">
      <w:pPr>
        <w:ind w:left="210" w:hangingChars="100" w:hanging="210"/>
        <w:jc w:val="left"/>
        <w:rPr>
          <w:szCs w:val="21"/>
        </w:rPr>
      </w:pPr>
      <w:r>
        <w:rPr>
          <w:rFonts w:hint="eastAsia"/>
          <w:szCs w:val="21"/>
        </w:rPr>
        <w:t>第３条　本規程は、全ての役職員に適用する。</w:t>
      </w:r>
    </w:p>
    <w:p w:rsidR="00BC7E04" w:rsidRDefault="00BC7E04" w:rsidP="00BC7E04">
      <w:pPr>
        <w:ind w:left="210" w:hangingChars="100" w:hanging="210"/>
        <w:jc w:val="left"/>
        <w:rPr>
          <w:szCs w:val="21"/>
        </w:rPr>
      </w:pPr>
    </w:p>
    <w:p w:rsidR="00BC7E04" w:rsidRPr="007F05C6" w:rsidRDefault="00BC7E04" w:rsidP="00BC7E04">
      <w:pPr>
        <w:ind w:left="211" w:hangingChars="100" w:hanging="211"/>
        <w:jc w:val="left"/>
        <w:rPr>
          <w:b/>
          <w:szCs w:val="21"/>
        </w:rPr>
      </w:pPr>
      <w:r w:rsidRPr="007F05C6">
        <w:rPr>
          <w:rFonts w:hint="eastAsia"/>
          <w:b/>
          <w:szCs w:val="21"/>
        </w:rPr>
        <w:t>（遵守事項）</w:t>
      </w:r>
    </w:p>
    <w:p w:rsidR="00BC7E04" w:rsidRDefault="00BC7E04" w:rsidP="00BC7E04">
      <w:pPr>
        <w:ind w:left="210" w:hangingChars="100" w:hanging="210"/>
        <w:jc w:val="left"/>
        <w:rPr>
          <w:szCs w:val="21"/>
        </w:rPr>
      </w:pPr>
      <w:r>
        <w:rPr>
          <w:rFonts w:hint="eastAsia"/>
          <w:szCs w:val="21"/>
        </w:rPr>
        <w:t>第４条　役職員は、ソーシャルメディアを利用して情報発信を行う際には、次の各号に掲げる事項を遵守しなければならない。</w:t>
      </w:r>
    </w:p>
    <w:p w:rsidR="00BC7E04" w:rsidRDefault="00BC7E04" w:rsidP="00BC7E04">
      <w:pPr>
        <w:ind w:left="210" w:hangingChars="100" w:hanging="210"/>
        <w:jc w:val="left"/>
        <w:rPr>
          <w:szCs w:val="21"/>
        </w:rPr>
      </w:pPr>
      <w:r>
        <w:rPr>
          <w:rFonts w:hint="eastAsia"/>
          <w:szCs w:val="21"/>
        </w:rPr>
        <w:t xml:space="preserve">　（１）役職員としての自覚と責任を持った発信を行うこと</w:t>
      </w:r>
    </w:p>
    <w:p w:rsidR="00BC7E04" w:rsidRDefault="00BC7E04" w:rsidP="00BC7E04">
      <w:pPr>
        <w:ind w:left="210" w:hangingChars="100" w:hanging="210"/>
        <w:jc w:val="left"/>
        <w:rPr>
          <w:szCs w:val="21"/>
        </w:rPr>
      </w:pPr>
      <w:r>
        <w:rPr>
          <w:rFonts w:hint="eastAsia"/>
          <w:szCs w:val="21"/>
        </w:rPr>
        <w:t xml:space="preserve">　（２）法令及び就業規則等に定める服務、情報管理</w:t>
      </w:r>
      <w:r w:rsidR="00A54AB0">
        <w:rPr>
          <w:rFonts w:hint="eastAsia"/>
          <w:szCs w:val="21"/>
        </w:rPr>
        <w:t>に関する規定を遵守すること</w:t>
      </w:r>
    </w:p>
    <w:p w:rsidR="00A54AB0" w:rsidRDefault="00A54AB0" w:rsidP="00BC7E04">
      <w:pPr>
        <w:ind w:left="210" w:hangingChars="100" w:hanging="210"/>
        <w:jc w:val="left"/>
        <w:rPr>
          <w:szCs w:val="21"/>
        </w:rPr>
      </w:pPr>
      <w:r>
        <w:rPr>
          <w:rFonts w:hint="eastAsia"/>
          <w:szCs w:val="21"/>
        </w:rPr>
        <w:t xml:space="preserve">　（３）基本的人権、肖像権、プライバシー権、著作権等に関して十分留意すること</w:t>
      </w:r>
    </w:p>
    <w:p w:rsidR="00A54AB0" w:rsidRDefault="00A54AB0" w:rsidP="00BC7E04">
      <w:pPr>
        <w:ind w:left="210" w:hangingChars="100" w:hanging="210"/>
        <w:jc w:val="left"/>
        <w:rPr>
          <w:szCs w:val="21"/>
        </w:rPr>
      </w:pPr>
      <w:r>
        <w:rPr>
          <w:rFonts w:hint="eastAsia"/>
          <w:szCs w:val="21"/>
        </w:rPr>
        <w:t xml:space="preserve">　（４）職務上知り得た秘密や個人情報の取扱いには十分注意すること</w:t>
      </w:r>
    </w:p>
    <w:p w:rsidR="00A54AB0" w:rsidRDefault="00A54AB0" w:rsidP="00BC7E04">
      <w:pPr>
        <w:ind w:left="210" w:hangingChars="100" w:hanging="210"/>
        <w:jc w:val="left"/>
        <w:rPr>
          <w:szCs w:val="21"/>
        </w:rPr>
      </w:pPr>
      <w:r>
        <w:rPr>
          <w:rFonts w:hint="eastAsia"/>
          <w:szCs w:val="21"/>
        </w:rPr>
        <w:t xml:space="preserve">　（５）公序良俗に反する情報発信を行わないこと</w:t>
      </w:r>
    </w:p>
    <w:p w:rsidR="00A54AB0" w:rsidRDefault="00A54AB0" w:rsidP="00A54AB0">
      <w:pPr>
        <w:ind w:left="630" w:hangingChars="300" w:hanging="630"/>
        <w:jc w:val="left"/>
        <w:rPr>
          <w:szCs w:val="21"/>
        </w:rPr>
      </w:pPr>
      <w:r>
        <w:rPr>
          <w:rFonts w:hint="eastAsia"/>
          <w:szCs w:val="21"/>
        </w:rPr>
        <w:t xml:space="preserve">　（６）取り扱う情報の信頼性を確保し、正確性を維持するとともに、内容については、誤解が生じるような情報発信を行わないこと</w:t>
      </w:r>
    </w:p>
    <w:p w:rsidR="00A54AB0" w:rsidRDefault="00A54AB0" w:rsidP="00A54AB0">
      <w:pPr>
        <w:ind w:left="630" w:hangingChars="300" w:hanging="630"/>
        <w:jc w:val="left"/>
        <w:rPr>
          <w:szCs w:val="21"/>
        </w:rPr>
      </w:pPr>
      <w:r>
        <w:rPr>
          <w:rFonts w:hint="eastAsia"/>
          <w:szCs w:val="21"/>
        </w:rPr>
        <w:t xml:space="preserve">　（７）意図せずして自ら発信した情報により他者を傷付けたり</w:t>
      </w:r>
      <w:r w:rsidR="0012203E">
        <w:rPr>
          <w:rFonts w:hint="eastAsia"/>
          <w:szCs w:val="21"/>
        </w:rPr>
        <w:t>、</w:t>
      </w:r>
      <w:r>
        <w:rPr>
          <w:rFonts w:hint="eastAsia"/>
          <w:szCs w:val="21"/>
        </w:rPr>
        <w:t>誤解を生じさせた場合、速やかに所属長若しくは、法人本部に報告すること</w:t>
      </w:r>
    </w:p>
    <w:p w:rsidR="00A54AB0" w:rsidRDefault="00A54AB0" w:rsidP="0012203E">
      <w:pPr>
        <w:ind w:left="630" w:hangingChars="300" w:hanging="630"/>
        <w:jc w:val="left"/>
        <w:rPr>
          <w:szCs w:val="21"/>
        </w:rPr>
      </w:pPr>
      <w:r>
        <w:rPr>
          <w:rFonts w:hint="eastAsia"/>
          <w:szCs w:val="21"/>
        </w:rPr>
        <w:t xml:space="preserve">　（８）</w:t>
      </w:r>
      <w:r w:rsidR="0012203E">
        <w:rPr>
          <w:rFonts w:hint="eastAsia"/>
          <w:szCs w:val="21"/>
        </w:rPr>
        <w:t>個人的見解だけでなく、</w:t>
      </w:r>
      <w:r>
        <w:rPr>
          <w:rFonts w:hint="eastAsia"/>
          <w:szCs w:val="21"/>
        </w:rPr>
        <w:t>客観的な視点から</w:t>
      </w:r>
      <w:r w:rsidR="0012203E">
        <w:rPr>
          <w:rFonts w:hint="eastAsia"/>
          <w:szCs w:val="21"/>
        </w:rPr>
        <w:t>情報の内容を把握し、</w:t>
      </w:r>
      <w:r>
        <w:rPr>
          <w:rFonts w:hint="eastAsia"/>
          <w:szCs w:val="21"/>
        </w:rPr>
        <w:t>他者に誤解を招くような情報発信は行わないこと</w:t>
      </w:r>
    </w:p>
    <w:p w:rsidR="00A54AB0" w:rsidRPr="0012203E" w:rsidRDefault="00A54AB0" w:rsidP="00BC7E04">
      <w:pPr>
        <w:ind w:left="210" w:hangingChars="100" w:hanging="210"/>
        <w:jc w:val="left"/>
        <w:rPr>
          <w:szCs w:val="21"/>
        </w:rPr>
      </w:pPr>
    </w:p>
    <w:p w:rsidR="00A54AB0" w:rsidRPr="007F05C6" w:rsidRDefault="00A54AB0" w:rsidP="00BC7E04">
      <w:pPr>
        <w:ind w:left="211" w:hangingChars="100" w:hanging="211"/>
        <w:jc w:val="left"/>
        <w:rPr>
          <w:b/>
          <w:szCs w:val="21"/>
        </w:rPr>
      </w:pPr>
      <w:r w:rsidRPr="007F05C6">
        <w:rPr>
          <w:rFonts w:hint="eastAsia"/>
          <w:b/>
          <w:szCs w:val="21"/>
        </w:rPr>
        <w:t>（禁止事項）</w:t>
      </w:r>
    </w:p>
    <w:p w:rsidR="00A54AB0" w:rsidRDefault="00A54AB0" w:rsidP="00BC7E04">
      <w:pPr>
        <w:ind w:left="210" w:hangingChars="100" w:hanging="210"/>
        <w:jc w:val="left"/>
        <w:rPr>
          <w:szCs w:val="21"/>
        </w:rPr>
      </w:pPr>
      <w:r>
        <w:rPr>
          <w:rFonts w:hint="eastAsia"/>
          <w:szCs w:val="21"/>
        </w:rPr>
        <w:t>第５条　役職員は、ソーシャルメディアを利用して情報発信を行う際、次の各号に掲げる情報を発信してはならない。</w:t>
      </w:r>
    </w:p>
    <w:p w:rsidR="00A54AB0" w:rsidRDefault="00A54AB0" w:rsidP="00BC7E04">
      <w:pPr>
        <w:ind w:left="210" w:hangingChars="100" w:hanging="210"/>
        <w:jc w:val="left"/>
        <w:rPr>
          <w:szCs w:val="21"/>
        </w:rPr>
      </w:pPr>
      <w:r>
        <w:rPr>
          <w:rFonts w:hint="eastAsia"/>
          <w:szCs w:val="21"/>
        </w:rPr>
        <w:t xml:space="preserve">　（１）</w:t>
      </w:r>
      <w:r w:rsidR="002A32F8">
        <w:rPr>
          <w:rFonts w:hint="eastAsia"/>
          <w:szCs w:val="21"/>
        </w:rPr>
        <w:t>誹謗中傷や不敬な表現含む情報</w:t>
      </w:r>
    </w:p>
    <w:p w:rsidR="002A32F8" w:rsidRDefault="002A32F8" w:rsidP="00BC7E04">
      <w:pPr>
        <w:ind w:left="210" w:hangingChars="100" w:hanging="210"/>
        <w:jc w:val="left"/>
        <w:rPr>
          <w:szCs w:val="21"/>
        </w:rPr>
      </w:pPr>
      <w:r>
        <w:rPr>
          <w:rFonts w:hint="eastAsia"/>
          <w:szCs w:val="21"/>
        </w:rPr>
        <w:t xml:space="preserve">　（２）人種、思想、信条等の差別、または差別を助長させる情報</w:t>
      </w:r>
    </w:p>
    <w:p w:rsidR="002A32F8" w:rsidRDefault="002A32F8" w:rsidP="00BC7E04">
      <w:pPr>
        <w:ind w:left="210" w:hangingChars="100" w:hanging="210"/>
        <w:jc w:val="left"/>
        <w:rPr>
          <w:szCs w:val="21"/>
        </w:rPr>
      </w:pPr>
      <w:r>
        <w:rPr>
          <w:rFonts w:hint="eastAsia"/>
          <w:szCs w:val="21"/>
        </w:rPr>
        <w:t xml:space="preserve">　（３）役職員の個人的な状況や意見等の情報（職務上必要な場合を除く）　</w:t>
      </w:r>
    </w:p>
    <w:p w:rsidR="002A32F8" w:rsidRDefault="002A32F8" w:rsidP="002A32F8">
      <w:pPr>
        <w:jc w:val="left"/>
        <w:rPr>
          <w:szCs w:val="21"/>
        </w:rPr>
      </w:pPr>
      <w:r>
        <w:rPr>
          <w:rFonts w:hint="eastAsia"/>
          <w:szCs w:val="21"/>
        </w:rPr>
        <w:t xml:space="preserve">　（４）違法行為、又は違法行為を煽る情報</w:t>
      </w:r>
    </w:p>
    <w:p w:rsidR="002A32F8" w:rsidRDefault="002A32F8" w:rsidP="002A32F8">
      <w:pPr>
        <w:jc w:val="left"/>
        <w:rPr>
          <w:szCs w:val="21"/>
        </w:rPr>
      </w:pPr>
      <w:r>
        <w:rPr>
          <w:rFonts w:hint="eastAsia"/>
          <w:szCs w:val="21"/>
        </w:rPr>
        <w:lastRenderedPageBreak/>
        <w:t xml:space="preserve">　（５）根拠のないうわさや、うわさを助長させる情報</w:t>
      </w:r>
    </w:p>
    <w:p w:rsidR="002A32F8" w:rsidRDefault="002A32F8" w:rsidP="002A32F8">
      <w:pPr>
        <w:jc w:val="left"/>
        <w:rPr>
          <w:szCs w:val="21"/>
        </w:rPr>
      </w:pPr>
      <w:r>
        <w:rPr>
          <w:rFonts w:hint="eastAsia"/>
          <w:szCs w:val="21"/>
        </w:rPr>
        <w:t xml:space="preserve">　（６）職務上知り得た秘密や個人情報を含む情報（園児名や保護者情報も含む）</w:t>
      </w:r>
    </w:p>
    <w:p w:rsidR="002A32F8" w:rsidRDefault="002A32F8" w:rsidP="002A32F8">
      <w:pPr>
        <w:jc w:val="left"/>
        <w:rPr>
          <w:szCs w:val="21"/>
        </w:rPr>
      </w:pPr>
      <w:r>
        <w:rPr>
          <w:rFonts w:hint="eastAsia"/>
          <w:szCs w:val="21"/>
        </w:rPr>
        <w:t xml:space="preserve">　（７）法人並びに第三者の権利を迫害する情報</w:t>
      </w:r>
    </w:p>
    <w:p w:rsidR="002A32F8" w:rsidRDefault="002A32F8" w:rsidP="002A32F8">
      <w:pPr>
        <w:jc w:val="left"/>
        <w:rPr>
          <w:szCs w:val="21"/>
        </w:rPr>
      </w:pPr>
      <w:r>
        <w:rPr>
          <w:rFonts w:hint="eastAsia"/>
          <w:szCs w:val="21"/>
        </w:rPr>
        <w:t xml:space="preserve">　（８）園児並びに保護者を特定する情報（了承を得たホームページ等の掲載を除く）</w:t>
      </w:r>
    </w:p>
    <w:p w:rsidR="002A32F8" w:rsidRDefault="002A32F8" w:rsidP="002A32F8">
      <w:pPr>
        <w:jc w:val="left"/>
        <w:rPr>
          <w:szCs w:val="21"/>
        </w:rPr>
      </w:pPr>
      <w:r>
        <w:rPr>
          <w:rFonts w:hint="eastAsia"/>
          <w:szCs w:val="21"/>
        </w:rPr>
        <w:t xml:space="preserve">　（９）その他公序良俗に反する一切の情報</w:t>
      </w:r>
    </w:p>
    <w:p w:rsidR="0012203E" w:rsidRDefault="0012203E" w:rsidP="002A32F8">
      <w:pPr>
        <w:jc w:val="left"/>
        <w:rPr>
          <w:szCs w:val="21"/>
        </w:rPr>
      </w:pPr>
    </w:p>
    <w:p w:rsidR="002A32F8" w:rsidRPr="007F05C6" w:rsidRDefault="002A32F8" w:rsidP="002A32F8">
      <w:pPr>
        <w:jc w:val="left"/>
        <w:rPr>
          <w:b/>
          <w:szCs w:val="21"/>
        </w:rPr>
      </w:pPr>
      <w:r w:rsidRPr="007F05C6">
        <w:rPr>
          <w:rFonts w:hint="eastAsia"/>
          <w:b/>
          <w:szCs w:val="21"/>
        </w:rPr>
        <w:t>（</w:t>
      </w:r>
      <w:r w:rsidR="0012203E" w:rsidRPr="007F05C6">
        <w:rPr>
          <w:rFonts w:hint="eastAsia"/>
          <w:b/>
          <w:szCs w:val="21"/>
        </w:rPr>
        <w:t>懲戒）</w:t>
      </w:r>
    </w:p>
    <w:p w:rsidR="0012203E" w:rsidRDefault="0012203E" w:rsidP="0012203E">
      <w:pPr>
        <w:ind w:left="210" w:hangingChars="100" w:hanging="210"/>
        <w:jc w:val="left"/>
        <w:rPr>
          <w:szCs w:val="21"/>
        </w:rPr>
      </w:pPr>
      <w:r>
        <w:rPr>
          <w:rFonts w:hint="eastAsia"/>
          <w:szCs w:val="21"/>
        </w:rPr>
        <w:t>第６条　前条に掲げる禁止事項</w:t>
      </w:r>
      <w:r w:rsidR="00EA1263">
        <w:rPr>
          <w:rFonts w:hint="eastAsia"/>
          <w:szCs w:val="21"/>
        </w:rPr>
        <w:t>に該当する事実が認められた場合は、就業規則第○○条並びにパートタイム職員等就業規則第○○</w:t>
      </w:r>
      <w:r>
        <w:rPr>
          <w:rFonts w:hint="eastAsia"/>
          <w:szCs w:val="21"/>
        </w:rPr>
        <w:t>条に基づく懲戒処分を行う。</w:t>
      </w:r>
    </w:p>
    <w:p w:rsidR="0012203E" w:rsidRPr="00EA1263" w:rsidRDefault="0012203E" w:rsidP="0012203E">
      <w:pPr>
        <w:ind w:left="210" w:hangingChars="100" w:hanging="210"/>
        <w:jc w:val="left"/>
        <w:rPr>
          <w:szCs w:val="21"/>
        </w:rPr>
      </w:pPr>
    </w:p>
    <w:p w:rsidR="0012203E" w:rsidRDefault="00EA1263" w:rsidP="0012203E">
      <w:pPr>
        <w:ind w:left="210" w:hangingChars="100" w:hanging="210"/>
        <w:jc w:val="left"/>
        <w:rPr>
          <w:szCs w:val="21"/>
        </w:rPr>
      </w:pPr>
      <w:r>
        <w:rPr>
          <w:rFonts w:hint="eastAsia"/>
          <w:szCs w:val="21"/>
        </w:rPr>
        <w:t>附則　　この規程は、平成○○年　○月　○</w:t>
      </w:r>
      <w:r w:rsidR="0012203E">
        <w:rPr>
          <w:rFonts w:hint="eastAsia"/>
          <w:szCs w:val="21"/>
        </w:rPr>
        <w:t>日から施行する。</w:t>
      </w:r>
    </w:p>
    <w:sectPr w:rsidR="0012203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B7" w:rsidRDefault="00D401B7" w:rsidP="00BC7E04">
      <w:r>
        <w:separator/>
      </w:r>
    </w:p>
  </w:endnote>
  <w:endnote w:type="continuationSeparator" w:id="0">
    <w:p w:rsidR="00D401B7" w:rsidRDefault="00D401B7" w:rsidP="00BC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44900"/>
      <w:docPartObj>
        <w:docPartGallery w:val="Page Numbers (Bottom of Page)"/>
        <w:docPartUnique/>
      </w:docPartObj>
    </w:sdtPr>
    <w:sdtContent>
      <w:p w:rsidR="00194798" w:rsidRDefault="00194798">
        <w:pPr>
          <w:pStyle w:val="a5"/>
          <w:jc w:val="center"/>
        </w:pPr>
        <w:r>
          <w:fldChar w:fldCharType="begin"/>
        </w:r>
        <w:r>
          <w:instrText>PAGE   \* MERGEFORMAT</w:instrText>
        </w:r>
        <w:r>
          <w:fldChar w:fldCharType="separate"/>
        </w:r>
        <w:r w:rsidRPr="00194798">
          <w:rPr>
            <w:noProof/>
            <w:lang w:val="ja-JP"/>
          </w:rPr>
          <w:t>2</w:t>
        </w:r>
        <w:r>
          <w:fldChar w:fldCharType="end"/>
        </w:r>
      </w:p>
    </w:sdtContent>
  </w:sdt>
  <w:p w:rsidR="00194798" w:rsidRDefault="00194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B7" w:rsidRDefault="00D401B7" w:rsidP="00BC7E04">
      <w:r>
        <w:separator/>
      </w:r>
    </w:p>
  </w:footnote>
  <w:footnote w:type="continuationSeparator" w:id="0">
    <w:p w:rsidR="00D401B7" w:rsidRDefault="00D401B7" w:rsidP="00BC7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04"/>
    <w:rsid w:val="000E1977"/>
    <w:rsid w:val="0012203E"/>
    <w:rsid w:val="00194798"/>
    <w:rsid w:val="002958AB"/>
    <w:rsid w:val="002A32F8"/>
    <w:rsid w:val="00325715"/>
    <w:rsid w:val="003E545E"/>
    <w:rsid w:val="004138F3"/>
    <w:rsid w:val="00602D2C"/>
    <w:rsid w:val="006312CF"/>
    <w:rsid w:val="007F05C6"/>
    <w:rsid w:val="008218E4"/>
    <w:rsid w:val="008E4D19"/>
    <w:rsid w:val="00A54AB0"/>
    <w:rsid w:val="00B4333C"/>
    <w:rsid w:val="00BC7E04"/>
    <w:rsid w:val="00D401B7"/>
    <w:rsid w:val="00DB148D"/>
    <w:rsid w:val="00EA1263"/>
    <w:rsid w:val="00FB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04"/>
    <w:pPr>
      <w:tabs>
        <w:tab w:val="center" w:pos="4252"/>
        <w:tab w:val="right" w:pos="8504"/>
      </w:tabs>
      <w:snapToGrid w:val="0"/>
    </w:pPr>
  </w:style>
  <w:style w:type="character" w:customStyle="1" w:styleId="a4">
    <w:name w:val="ヘッダー (文字)"/>
    <w:basedOn w:val="a0"/>
    <w:link w:val="a3"/>
    <w:uiPriority w:val="99"/>
    <w:rsid w:val="00BC7E04"/>
  </w:style>
  <w:style w:type="paragraph" w:styleId="a5">
    <w:name w:val="footer"/>
    <w:basedOn w:val="a"/>
    <w:link w:val="a6"/>
    <w:uiPriority w:val="99"/>
    <w:unhideWhenUsed/>
    <w:rsid w:val="00BC7E04"/>
    <w:pPr>
      <w:tabs>
        <w:tab w:val="center" w:pos="4252"/>
        <w:tab w:val="right" w:pos="8504"/>
      </w:tabs>
      <w:snapToGrid w:val="0"/>
    </w:pPr>
  </w:style>
  <w:style w:type="character" w:customStyle="1" w:styleId="a6">
    <w:name w:val="フッター (文字)"/>
    <w:basedOn w:val="a0"/>
    <w:link w:val="a5"/>
    <w:uiPriority w:val="99"/>
    <w:rsid w:val="00BC7E04"/>
  </w:style>
  <w:style w:type="paragraph" w:styleId="a7">
    <w:name w:val="Balloon Text"/>
    <w:basedOn w:val="a"/>
    <w:link w:val="a8"/>
    <w:uiPriority w:val="99"/>
    <w:semiHidden/>
    <w:unhideWhenUsed/>
    <w:rsid w:val="001220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20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04"/>
    <w:pPr>
      <w:tabs>
        <w:tab w:val="center" w:pos="4252"/>
        <w:tab w:val="right" w:pos="8504"/>
      </w:tabs>
      <w:snapToGrid w:val="0"/>
    </w:pPr>
  </w:style>
  <w:style w:type="character" w:customStyle="1" w:styleId="a4">
    <w:name w:val="ヘッダー (文字)"/>
    <w:basedOn w:val="a0"/>
    <w:link w:val="a3"/>
    <w:uiPriority w:val="99"/>
    <w:rsid w:val="00BC7E04"/>
  </w:style>
  <w:style w:type="paragraph" w:styleId="a5">
    <w:name w:val="footer"/>
    <w:basedOn w:val="a"/>
    <w:link w:val="a6"/>
    <w:uiPriority w:val="99"/>
    <w:unhideWhenUsed/>
    <w:rsid w:val="00BC7E04"/>
    <w:pPr>
      <w:tabs>
        <w:tab w:val="center" w:pos="4252"/>
        <w:tab w:val="right" w:pos="8504"/>
      </w:tabs>
      <w:snapToGrid w:val="0"/>
    </w:pPr>
  </w:style>
  <w:style w:type="character" w:customStyle="1" w:styleId="a6">
    <w:name w:val="フッター (文字)"/>
    <w:basedOn w:val="a0"/>
    <w:link w:val="a5"/>
    <w:uiPriority w:val="99"/>
    <w:rsid w:val="00BC7E04"/>
  </w:style>
  <w:style w:type="paragraph" w:styleId="a7">
    <w:name w:val="Balloon Text"/>
    <w:basedOn w:val="a"/>
    <w:link w:val="a8"/>
    <w:uiPriority w:val="99"/>
    <w:semiHidden/>
    <w:unhideWhenUsed/>
    <w:rsid w:val="001220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2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honbu1</dc:creator>
  <cp:lastModifiedBy>小林 未歩</cp:lastModifiedBy>
  <cp:revision>4</cp:revision>
  <cp:lastPrinted>2016-09-21T04:25:00Z</cp:lastPrinted>
  <dcterms:created xsi:type="dcterms:W3CDTF">2017-09-25T07:09:00Z</dcterms:created>
  <dcterms:modified xsi:type="dcterms:W3CDTF">2017-10-27T02:44:00Z</dcterms:modified>
</cp:coreProperties>
</file>